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0944" w:rsidRDefault="00B70944" w:rsidP="006327CA">
      <w:pPr>
        <w:autoSpaceDE w:val="0"/>
        <w:autoSpaceDN w:val="0"/>
        <w:adjustRightInd w:val="0"/>
        <w:spacing w:after="0" w:line="360" w:lineRule="auto"/>
        <w:rPr>
          <w:rFonts w:ascii="Times New Roman" w:hAnsi="Times New Roman" w:cs="Times New Roman"/>
          <w:b/>
          <w:bCs/>
          <w:color w:val="000000"/>
          <w:sz w:val="28"/>
          <w:szCs w:val="28"/>
        </w:rPr>
      </w:pPr>
    </w:p>
    <w:p w:rsidR="00B70944" w:rsidRPr="00B70944" w:rsidRDefault="00B70944" w:rsidP="00B70944">
      <w:pPr>
        <w:autoSpaceDE w:val="0"/>
        <w:autoSpaceDN w:val="0"/>
        <w:adjustRightInd w:val="0"/>
        <w:spacing w:after="0" w:line="276" w:lineRule="auto"/>
        <w:jc w:val="center"/>
        <w:rPr>
          <w:rFonts w:ascii="Times New Roman" w:hAnsi="Times New Roman" w:cs="Times New Roman"/>
          <w:bCs/>
          <w:color w:val="000000"/>
          <w:sz w:val="28"/>
          <w:szCs w:val="28"/>
        </w:rPr>
      </w:pPr>
      <w:proofErr w:type="spellStart"/>
      <w:r w:rsidRPr="00B70944">
        <w:rPr>
          <w:rFonts w:ascii="Times New Roman" w:hAnsi="Times New Roman" w:cs="Times New Roman"/>
          <w:bCs/>
          <w:color w:val="000000"/>
          <w:sz w:val="28"/>
          <w:szCs w:val="28"/>
        </w:rPr>
        <w:t>Городищенський</w:t>
      </w:r>
      <w:proofErr w:type="spellEnd"/>
      <w:r w:rsidRPr="00B70944">
        <w:rPr>
          <w:rFonts w:ascii="Times New Roman" w:hAnsi="Times New Roman" w:cs="Times New Roman"/>
          <w:bCs/>
          <w:color w:val="000000"/>
          <w:sz w:val="28"/>
          <w:szCs w:val="28"/>
        </w:rPr>
        <w:t xml:space="preserve"> заклад позашкільної освіти </w:t>
      </w:r>
    </w:p>
    <w:p w:rsidR="00B70944" w:rsidRPr="00B70944" w:rsidRDefault="00B70944" w:rsidP="00B70944">
      <w:pPr>
        <w:autoSpaceDE w:val="0"/>
        <w:autoSpaceDN w:val="0"/>
        <w:adjustRightInd w:val="0"/>
        <w:spacing w:after="0" w:line="276" w:lineRule="auto"/>
        <w:jc w:val="center"/>
        <w:rPr>
          <w:rFonts w:ascii="Times New Roman" w:hAnsi="Times New Roman" w:cs="Times New Roman"/>
          <w:bCs/>
          <w:color w:val="000000"/>
          <w:sz w:val="28"/>
          <w:szCs w:val="28"/>
        </w:rPr>
      </w:pPr>
      <w:r w:rsidRPr="00B70944">
        <w:rPr>
          <w:rFonts w:ascii="Times New Roman" w:hAnsi="Times New Roman" w:cs="Times New Roman"/>
          <w:bCs/>
          <w:color w:val="000000"/>
          <w:sz w:val="28"/>
          <w:szCs w:val="28"/>
        </w:rPr>
        <w:t>«Центр дитячої та юнацької творчості»</w:t>
      </w:r>
    </w:p>
    <w:p w:rsidR="00B70944" w:rsidRPr="00B70944" w:rsidRDefault="00B70944" w:rsidP="00B70944">
      <w:pPr>
        <w:autoSpaceDE w:val="0"/>
        <w:autoSpaceDN w:val="0"/>
        <w:adjustRightInd w:val="0"/>
        <w:spacing w:after="0" w:line="276" w:lineRule="auto"/>
        <w:jc w:val="center"/>
        <w:rPr>
          <w:rFonts w:ascii="Times New Roman" w:hAnsi="Times New Roman" w:cs="Times New Roman"/>
          <w:bCs/>
          <w:color w:val="000000"/>
          <w:sz w:val="28"/>
          <w:szCs w:val="28"/>
        </w:rPr>
      </w:pPr>
      <w:proofErr w:type="spellStart"/>
      <w:r w:rsidRPr="00B70944">
        <w:rPr>
          <w:rFonts w:ascii="Times New Roman" w:hAnsi="Times New Roman" w:cs="Times New Roman"/>
          <w:bCs/>
          <w:color w:val="000000"/>
          <w:sz w:val="28"/>
          <w:szCs w:val="28"/>
        </w:rPr>
        <w:t>Городищенської</w:t>
      </w:r>
      <w:proofErr w:type="spellEnd"/>
      <w:r w:rsidRPr="00B70944">
        <w:rPr>
          <w:rFonts w:ascii="Times New Roman" w:hAnsi="Times New Roman" w:cs="Times New Roman"/>
          <w:bCs/>
          <w:color w:val="000000"/>
          <w:sz w:val="28"/>
          <w:szCs w:val="28"/>
        </w:rPr>
        <w:t xml:space="preserve"> міської ради Черкаської області</w:t>
      </w:r>
    </w:p>
    <w:p w:rsidR="00B70944" w:rsidRDefault="00B70944" w:rsidP="00B70944">
      <w:pPr>
        <w:autoSpaceDE w:val="0"/>
        <w:autoSpaceDN w:val="0"/>
        <w:adjustRightInd w:val="0"/>
        <w:spacing w:after="0" w:line="360" w:lineRule="auto"/>
        <w:jc w:val="center"/>
        <w:rPr>
          <w:rFonts w:ascii="Times New Roman" w:hAnsi="Times New Roman" w:cs="Times New Roman"/>
          <w:b/>
          <w:bCs/>
          <w:color w:val="000000"/>
          <w:sz w:val="28"/>
          <w:szCs w:val="28"/>
        </w:rPr>
      </w:pPr>
    </w:p>
    <w:p w:rsidR="00B70944" w:rsidRDefault="00B70944" w:rsidP="006327CA">
      <w:pPr>
        <w:autoSpaceDE w:val="0"/>
        <w:autoSpaceDN w:val="0"/>
        <w:adjustRightInd w:val="0"/>
        <w:spacing w:after="0" w:line="360" w:lineRule="auto"/>
        <w:rPr>
          <w:rFonts w:ascii="Times New Roman" w:hAnsi="Times New Roman" w:cs="Times New Roman"/>
          <w:b/>
          <w:bCs/>
          <w:color w:val="000000"/>
          <w:sz w:val="28"/>
          <w:szCs w:val="28"/>
        </w:rPr>
      </w:pPr>
    </w:p>
    <w:p w:rsidR="00B70944" w:rsidRDefault="00B70944" w:rsidP="006327CA">
      <w:pPr>
        <w:autoSpaceDE w:val="0"/>
        <w:autoSpaceDN w:val="0"/>
        <w:adjustRightInd w:val="0"/>
        <w:spacing w:after="0" w:line="360" w:lineRule="auto"/>
        <w:rPr>
          <w:rFonts w:ascii="Times New Roman" w:hAnsi="Times New Roman" w:cs="Times New Roman"/>
          <w:b/>
          <w:bCs/>
          <w:color w:val="000000"/>
          <w:sz w:val="28"/>
          <w:szCs w:val="28"/>
        </w:rPr>
      </w:pPr>
    </w:p>
    <w:p w:rsidR="006327CA" w:rsidRDefault="00BA3030" w:rsidP="006327CA">
      <w:pPr>
        <w:autoSpaceDE w:val="0"/>
        <w:autoSpaceDN w:val="0"/>
        <w:adjustRightInd w:val="0"/>
        <w:spacing w:after="0" w:line="360" w:lineRule="auto"/>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 </w:t>
      </w:r>
      <w:r w:rsidR="006327CA">
        <w:rPr>
          <w:rFonts w:ascii="Times New Roman" w:hAnsi="Times New Roman" w:cs="Times New Roman"/>
          <w:b/>
          <w:bCs/>
          <w:color w:val="000000"/>
          <w:sz w:val="28"/>
          <w:szCs w:val="28"/>
        </w:rPr>
        <w:t xml:space="preserve">СХВАЛЕНО                                                                      </w:t>
      </w:r>
      <w:r w:rsidR="0026595E">
        <w:rPr>
          <w:rFonts w:ascii="Times New Roman" w:hAnsi="Times New Roman" w:cs="Times New Roman"/>
          <w:b/>
          <w:bCs/>
          <w:color w:val="000000"/>
          <w:sz w:val="28"/>
          <w:szCs w:val="28"/>
        </w:rPr>
        <w:t xml:space="preserve">     </w:t>
      </w:r>
      <w:r w:rsidR="006327CA">
        <w:rPr>
          <w:rFonts w:ascii="Times New Roman" w:hAnsi="Times New Roman" w:cs="Times New Roman"/>
          <w:b/>
          <w:bCs/>
          <w:color w:val="000000"/>
          <w:sz w:val="28"/>
          <w:szCs w:val="28"/>
        </w:rPr>
        <w:t>ЗАТВЕРДЖУЮ</w:t>
      </w:r>
    </w:p>
    <w:p w:rsidR="006327CA" w:rsidRDefault="006327CA" w:rsidP="006327CA">
      <w:pPr>
        <w:autoSpaceDE w:val="0"/>
        <w:autoSpaceDN w:val="0"/>
        <w:adjustRightInd w:val="0"/>
        <w:spacing w:after="0" w:line="360" w:lineRule="auto"/>
        <w:rPr>
          <w:rFonts w:ascii="Times New Roman" w:hAnsi="Times New Roman" w:cs="Times New Roman"/>
          <w:bCs/>
          <w:color w:val="000000"/>
          <w:sz w:val="28"/>
          <w:szCs w:val="28"/>
        </w:rPr>
      </w:pPr>
      <w:r w:rsidRPr="006327CA">
        <w:rPr>
          <w:rFonts w:ascii="Times New Roman" w:hAnsi="Times New Roman" w:cs="Times New Roman"/>
          <w:bCs/>
          <w:color w:val="000000"/>
          <w:sz w:val="28"/>
          <w:szCs w:val="28"/>
        </w:rPr>
        <w:t>Педагогічною радою</w:t>
      </w:r>
      <w:r>
        <w:rPr>
          <w:rFonts w:ascii="Times New Roman" w:hAnsi="Times New Roman" w:cs="Times New Roman"/>
          <w:bCs/>
          <w:color w:val="000000"/>
          <w:sz w:val="28"/>
          <w:szCs w:val="28"/>
        </w:rPr>
        <w:t xml:space="preserve"> ЦДЮТ                                            </w:t>
      </w:r>
      <w:r w:rsidR="0026595E">
        <w:rPr>
          <w:rFonts w:ascii="Times New Roman" w:hAnsi="Times New Roman" w:cs="Times New Roman"/>
          <w:bCs/>
          <w:color w:val="000000"/>
          <w:sz w:val="28"/>
          <w:szCs w:val="28"/>
        </w:rPr>
        <w:t xml:space="preserve">       </w:t>
      </w:r>
      <w:r>
        <w:rPr>
          <w:rFonts w:ascii="Times New Roman" w:hAnsi="Times New Roman" w:cs="Times New Roman"/>
          <w:bCs/>
          <w:color w:val="000000"/>
          <w:sz w:val="28"/>
          <w:szCs w:val="28"/>
        </w:rPr>
        <w:t>директор ЦДЮТ</w:t>
      </w:r>
    </w:p>
    <w:p w:rsidR="006327CA" w:rsidRDefault="00387831" w:rsidP="006327CA">
      <w:pPr>
        <w:autoSpaceDE w:val="0"/>
        <w:autoSpaceDN w:val="0"/>
        <w:adjustRightInd w:val="0"/>
        <w:spacing w:after="0" w:line="360" w:lineRule="auto"/>
        <w:rPr>
          <w:rFonts w:ascii="Times New Roman" w:hAnsi="Times New Roman" w:cs="Times New Roman"/>
          <w:bCs/>
          <w:color w:val="000000"/>
          <w:sz w:val="28"/>
          <w:szCs w:val="28"/>
        </w:rPr>
      </w:pPr>
      <w:r>
        <w:rPr>
          <w:rFonts w:ascii="Times New Roman" w:hAnsi="Times New Roman" w:cs="Times New Roman"/>
          <w:bCs/>
          <w:color w:val="000000"/>
          <w:sz w:val="28"/>
          <w:szCs w:val="28"/>
        </w:rPr>
        <w:t>Протокол №1 від 09.09.2025</w:t>
      </w:r>
      <w:r w:rsidR="006327CA">
        <w:rPr>
          <w:rFonts w:ascii="Times New Roman" w:hAnsi="Times New Roman" w:cs="Times New Roman"/>
          <w:bCs/>
          <w:color w:val="000000"/>
          <w:sz w:val="28"/>
          <w:szCs w:val="28"/>
        </w:rPr>
        <w:t xml:space="preserve">                                    ______Лариса МАЦЬКОВА</w:t>
      </w:r>
    </w:p>
    <w:p w:rsidR="006327CA" w:rsidRDefault="006327CA" w:rsidP="006327CA">
      <w:pPr>
        <w:autoSpaceDE w:val="0"/>
        <w:autoSpaceDN w:val="0"/>
        <w:adjustRightInd w:val="0"/>
        <w:spacing w:after="0" w:line="360" w:lineRule="auto"/>
        <w:rPr>
          <w:rFonts w:ascii="Times New Roman" w:hAnsi="Times New Roman" w:cs="Times New Roman"/>
          <w:bCs/>
          <w:color w:val="000000"/>
          <w:sz w:val="28"/>
          <w:szCs w:val="28"/>
        </w:rPr>
      </w:pPr>
    </w:p>
    <w:p w:rsidR="006327CA" w:rsidRDefault="006327CA" w:rsidP="006327CA">
      <w:pPr>
        <w:autoSpaceDE w:val="0"/>
        <w:autoSpaceDN w:val="0"/>
        <w:adjustRightInd w:val="0"/>
        <w:spacing w:after="0" w:line="360" w:lineRule="auto"/>
        <w:rPr>
          <w:rFonts w:ascii="Times New Roman" w:hAnsi="Times New Roman" w:cs="Times New Roman"/>
          <w:bCs/>
          <w:color w:val="000000"/>
          <w:sz w:val="28"/>
          <w:szCs w:val="28"/>
        </w:rPr>
      </w:pPr>
    </w:p>
    <w:p w:rsidR="006327CA" w:rsidRDefault="006327CA" w:rsidP="006327CA">
      <w:pPr>
        <w:autoSpaceDE w:val="0"/>
        <w:autoSpaceDN w:val="0"/>
        <w:adjustRightInd w:val="0"/>
        <w:spacing w:after="0" w:line="360" w:lineRule="auto"/>
        <w:rPr>
          <w:rFonts w:ascii="Times New Roman" w:hAnsi="Times New Roman" w:cs="Times New Roman"/>
          <w:bCs/>
          <w:color w:val="000000"/>
          <w:sz w:val="28"/>
          <w:szCs w:val="28"/>
        </w:rPr>
      </w:pPr>
    </w:p>
    <w:p w:rsidR="00B70944" w:rsidRDefault="00B70944" w:rsidP="006327CA">
      <w:pPr>
        <w:autoSpaceDE w:val="0"/>
        <w:autoSpaceDN w:val="0"/>
        <w:adjustRightInd w:val="0"/>
        <w:spacing w:after="0" w:line="360" w:lineRule="auto"/>
        <w:jc w:val="center"/>
        <w:rPr>
          <w:rFonts w:ascii="Times New Roman" w:hAnsi="Times New Roman" w:cs="Times New Roman"/>
          <w:b/>
          <w:bCs/>
          <w:color w:val="000000"/>
          <w:sz w:val="28"/>
          <w:szCs w:val="28"/>
        </w:rPr>
      </w:pPr>
    </w:p>
    <w:p w:rsidR="00B70944" w:rsidRDefault="00B70944" w:rsidP="006327CA">
      <w:pPr>
        <w:autoSpaceDE w:val="0"/>
        <w:autoSpaceDN w:val="0"/>
        <w:adjustRightInd w:val="0"/>
        <w:spacing w:after="0" w:line="360" w:lineRule="auto"/>
        <w:jc w:val="center"/>
        <w:rPr>
          <w:rFonts w:ascii="Times New Roman" w:hAnsi="Times New Roman" w:cs="Times New Roman"/>
          <w:b/>
          <w:bCs/>
          <w:color w:val="000000"/>
          <w:sz w:val="28"/>
          <w:szCs w:val="28"/>
        </w:rPr>
      </w:pPr>
    </w:p>
    <w:p w:rsidR="006327CA" w:rsidRDefault="006327CA" w:rsidP="006327CA">
      <w:pPr>
        <w:autoSpaceDE w:val="0"/>
        <w:autoSpaceDN w:val="0"/>
        <w:adjustRightInd w:val="0"/>
        <w:spacing w:after="0" w:line="360" w:lineRule="auto"/>
        <w:jc w:val="center"/>
        <w:rPr>
          <w:rFonts w:ascii="Times New Roman" w:hAnsi="Times New Roman" w:cs="Times New Roman"/>
          <w:b/>
          <w:bCs/>
          <w:color w:val="000000"/>
          <w:sz w:val="28"/>
          <w:szCs w:val="28"/>
        </w:rPr>
      </w:pPr>
      <w:r w:rsidRPr="006327CA">
        <w:rPr>
          <w:rFonts w:ascii="Times New Roman" w:hAnsi="Times New Roman" w:cs="Times New Roman"/>
          <w:b/>
          <w:bCs/>
          <w:color w:val="000000"/>
          <w:sz w:val="28"/>
          <w:szCs w:val="28"/>
        </w:rPr>
        <w:t>ОСВІТНЯ ПРОГРАМА</w:t>
      </w:r>
    </w:p>
    <w:p w:rsidR="006327CA" w:rsidRDefault="006327CA" w:rsidP="006327CA">
      <w:pPr>
        <w:autoSpaceDE w:val="0"/>
        <w:autoSpaceDN w:val="0"/>
        <w:adjustRightInd w:val="0"/>
        <w:spacing w:after="0" w:line="360" w:lineRule="auto"/>
        <w:jc w:val="center"/>
        <w:rPr>
          <w:rFonts w:ascii="Times New Roman" w:hAnsi="Times New Roman" w:cs="Times New Roman"/>
          <w:b/>
          <w:bCs/>
          <w:color w:val="000000"/>
          <w:sz w:val="28"/>
          <w:szCs w:val="28"/>
        </w:rPr>
      </w:pPr>
      <w:proofErr w:type="spellStart"/>
      <w:r>
        <w:rPr>
          <w:rFonts w:ascii="Times New Roman" w:hAnsi="Times New Roman" w:cs="Times New Roman"/>
          <w:b/>
          <w:bCs/>
          <w:color w:val="000000"/>
          <w:sz w:val="28"/>
          <w:szCs w:val="28"/>
        </w:rPr>
        <w:t>Городищенського</w:t>
      </w:r>
      <w:proofErr w:type="spellEnd"/>
      <w:r>
        <w:rPr>
          <w:rFonts w:ascii="Times New Roman" w:hAnsi="Times New Roman" w:cs="Times New Roman"/>
          <w:b/>
          <w:bCs/>
          <w:color w:val="000000"/>
          <w:sz w:val="28"/>
          <w:szCs w:val="28"/>
        </w:rPr>
        <w:t xml:space="preserve"> закладу позашкільної освіти </w:t>
      </w:r>
    </w:p>
    <w:p w:rsidR="006327CA" w:rsidRDefault="006327CA" w:rsidP="006327CA">
      <w:pPr>
        <w:autoSpaceDE w:val="0"/>
        <w:autoSpaceDN w:val="0"/>
        <w:adjustRightInd w:val="0"/>
        <w:spacing w:after="0" w:line="36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«Центр дитячої та юнацької творчості»</w:t>
      </w:r>
    </w:p>
    <w:p w:rsidR="006327CA" w:rsidRPr="006327CA" w:rsidRDefault="006327CA" w:rsidP="006327CA">
      <w:pPr>
        <w:autoSpaceDE w:val="0"/>
        <w:autoSpaceDN w:val="0"/>
        <w:adjustRightInd w:val="0"/>
        <w:spacing w:after="0" w:line="360" w:lineRule="auto"/>
        <w:jc w:val="center"/>
        <w:rPr>
          <w:rFonts w:ascii="Times New Roman" w:hAnsi="Times New Roman" w:cs="Times New Roman"/>
          <w:b/>
          <w:bCs/>
          <w:color w:val="000000"/>
          <w:sz w:val="28"/>
          <w:szCs w:val="28"/>
        </w:rPr>
      </w:pPr>
      <w:proofErr w:type="spellStart"/>
      <w:r>
        <w:rPr>
          <w:rFonts w:ascii="Times New Roman" w:hAnsi="Times New Roman" w:cs="Times New Roman"/>
          <w:b/>
          <w:bCs/>
          <w:color w:val="000000"/>
          <w:sz w:val="28"/>
          <w:szCs w:val="28"/>
        </w:rPr>
        <w:t>Городищенської</w:t>
      </w:r>
      <w:proofErr w:type="spellEnd"/>
      <w:r>
        <w:rPr>
          <w:rFonts w:ascii="Times New Roman" w:hAnsi="Times New Roman" w:cs="Times New Roman"/>
          <w:b/>
          <w:bCs/>
          <w:color w:val="000000"/>
          <w:sz w:val="28"/>
          <w:szCs w:val="28"/>
        </w:rPr>
        <w:t xml:space="preserve"> міської ради Черкаської області</w:t>
      </w:r>
    </w:p>
    <w:p w:rsidR="006327CA" w:rsidRDefault="00387831" w:rsidP="001E3C80">
      <w:pPr>
        <w:autoSpaceDE w:val="0"/>
        <w:autoSpaceDN w:val="0"/>
        <w:adjustRightInd w:val="0"/>
        <w:spacing w:after="0" w:line="36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2025-2026</w:t>
      </w:r>
      <w:r w:rsidR="001E3C80">
        <w:rPr>
          <w:rFonts w:ascii="Times New Roman" w:hAnsi="Times New Roman" w:cs="Times New Roman"/>
          <w:b/>
          <w:bCs/>
          <w:color w:val="000000"/>
          <w:sz w:val="28"/>
          <w:szCs w:val="28"/>
        </w:rPr>
        <w:t xml:space="preserve"> навчальний рік</w:t>
      </w:r>
    </w:p>
    <w:p w:rsidR="006327CA" w:rsidRDefault="006327CA" w:rsidP="006327CA">
      <w:pPr>
        <w:autoSpaceDE w:val="0"/>
        <w:autoSpaceDN w:val="0"/>
        <w:adjustRightInd w:val="0"/>
        <w:spacing w:after="0" w:line="360" w:lineRule="auto"/>
        <w:rPr>
          <w:rFonts w:ascii="Times New Roman" w:hAnsi="Times New Roman" w:cs="Times New Roman"/>
          <w:b/>
          <w:bCs/>
          <w:color w:val="000000"/>
          <w:sz w:val="28"/>
          <w:szCs w:val="28"/>
        </w:rPr>
      </w:pPr>
    </w:p>
    <w:p w:rsidR="006327CA" w:rsidRDefault="002102AB" w:rsidP="006327CA">
      <w:pPr>
        <w:autoSpaceDE w:val="0"/>
        <w:autoSpaceDN w:val="0"/>
        <w:adjustRightInd w:val="0"/>
        <w:spacing w:after="0" w:line="360" w:lineRule="auto"/>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 </w:t>
      </w:r>
    </w:p>
    <w:p w:rsidR="006327CA" w:rsidRDefault="006327CA" w:rsidP="006327CA">
      <w:pPr>
        <w:autoSpaceDE w:val="0"/>
        <w:autoSpaceDN w:val="0"/>
        <w:adjustRightInd w:val="0"/>
        <w:spacing w:after="0" w:line="360" w:lineRule="auto"/>
        <w:rPr>
          <w:rFonts w:ascii="Times New Roman" w:hAnsi="Times New Roman" w:cs="Times New Roman"/>
          <w:b/>
          <w:bCs/>
          <w:color w:val="000000"/>
          <w:sz w:val="28"/>
          <w:szCs w:val="28"/>
        </w:rPr>
      </w:pPr>
    </w:p>
    <w:p w:rsidR="006327CA" w:rsidRDefault="006327CA" w:rsidP="006327CA">
      <w:pPr>
        <w:autoSpaceDE w:val="0"/>
        <w:autoSpaceDN w:val="0"/>
        <w:adjustRightInd w:val="0"/>
        <w:spacing w:after="0" w:line="360" w:lineRule="auto"/>
        <w:rPr>
          <w:rFonts w:ascii="Times New Roman" w:hAnsi="Times New Roman" w:cs="Times New Roman"/>
          <w:b/>
          <w:bCs/>
          <w:color w:val="000000"/>
          <w:sz w:val="28"/>
          <w:szCs w:val="28"/>
        </w:rPr>
      </w:pPr>
    </w:p>
    <w:p w:rsidR="006327CA" w:rsidRDefault="006327CA" w:rsidP="006327CA">
      <w:pPr>
        <w:autoSpaceDE w:val="0"/>
        <w:autoSpaceDN w:val="0"/>
        <w:adjustRightInd w:val="0"/>
        <w:spacing w:after="0" w:line="360" w:lineRule="auto"/>
        <w:rPr>
          <w:rFonts w:ascii="Times New Roman" w:hAnsi="Times New Roman" w:cs="Times New Roman"/>
          <w:b/>
          <w:bCs/>
          <w:color w:val="000000"/>
          <w:sz w:val="28"/>
          <w:szCs w:val="28"/>
        </w:rPr>
      </w:pPr>
    </w:p>
    <w:p w:rsidR="006327CA" w:rsidRDefault="006327CA" w:rsidP="006327CA">
      <w:pPr>
        <w:autoSpaceDE w:val="0"/>
        <w:autoSpaceDN w:val="0"/>
        <w:adjustRightInd w:val="0"/>
        <w:spacing w:after="0" w:line="360" w:lineRule="auto"/>
        <w:rPr>
          <w:rFonts w:ascii="Times New Roman" w:hAnsi="Times New Roman" w:cs="Times New Roman"/>
          <w:b/>
          <w:bCs/>
          <w:color w:val="000000"/>
          <w:sz w:val="28"/>
          <w:szCs w:val="28"/>
        </w:rPr>
      </w:pPr>
    </w:p>
    <w:p w:rsidR="006327CA" w:rsidRDefault="006327CA" w:rsidP="006327CA">
      <w:pPr>
        <w:autoSpaceDE w:val="0"/>
        <w:autoSpaceDN w:val="0"/>
        <w:adjustRightInd w:val="0"/>
        <w:spacing w:after="0" w:line="360" w:lineRule="auto"/>
        <w:rPr>
          <w:rFonts w:ascii="Times New Roman" w:hAnsi="Times New Roman" w:cs="Times New Roman"/>
          <w:b/>
          <w:bCs/>
          <w:color w:val="000000"/>
          <w:sz w:val="28"/>
          <w:szCs w:val="28"/>
        </w:rPr>
      </w:pPr>
    </w:p>
    <w:p w:rsidR="00B70944" w:rsidRDefault="00B70944" w:rsidP="00B70944">
      <w:pPr>
        <w:autoSpaceDE w:val="0"/>
        <w:autoSpaceDN w:val="0"/>
        <w:adjustRightInd w:val="0"/>
        <w:spacing w:after="0" w:line="360" w:lineRule="auto"/>
        <w:jc w:val="center"/>
        <w:rPr>
          <w:rFonts w:ascii="Times New Roman" w:hAnsi="Times New Roman" w:cs="Times New Roman"/>
          <w:bCs/>
          <w:color w:val="000000"/>
          <w:sz w:val="28"/>
          <w:szCs w:val="28"/>
        </w:rPr>
      </w:pPr>
    </w:p>
    <w:p w:rsidR="00B70944" w:rsidRDefault="00B70944" w:rsidP="00B70944">
      <w:pPr>
        <w:autoSpaceDE w:val="0"/>
        <w:autoSpaceDN w:val="0"/>
        <w:adjustRightInd w:val="0"/>
        <w:spacing w:after="0" w:line="360" w:lineRule="auto"/>
        <w:jc w:val="center"/>
        <w:rPr>
          <w:rFonts w:ascii="Times New Roman" w:hAnsi="Times New Roman" w:cs="Times New Roman"/>
          <w:bCs/>
          <w:color w:val="000000"/>
          <w:sz w:val="28"/>
          <w:szCs w:val="28"/>
        </w:rPr>
      </w:pPr>
    </w:p>
    <w:p w:rsidR="006327CA" w:rsidRPr="00B70944" w:rsidRDefault="00387831" w:rsidP="00B70944">
      <w:pPr>
        <w:autoSpaceDE w:val="0"/>
        <w:autoSpaceDN w:val="0"/>
        <w:adjustRightInd w:val="0"/>
        <w:spacing w:after="0" w:line="360" w:lineRule="auto"/>
        <w:jc w:val="center"/>
        <w:rPr>
          <w:rFonts w:ascii="Times New Roman" w:hAnsi="Times New Roman" w:cs="Times New Roman"/>
          <w:bCs/>
          <w:color w:val="000000"/>
          <w:sz w:val="28"/>
          <w:szCs w:val="28"/>
        </w:rPr>
      </w:pPr>
      <w:r>
        <w:rPr>
          <w:rFonts w:ascii="Times New Roman" w:hAnsi="Times New Roman" w:cs="Times New Roman"/>
          <w:bCs/>
          <w:color w:val="000000"/>
          <w:sz w:val="28"/>
          <w:szCs w:val="28"/>
        </w:rPr>
        <w:t>Городище 2025</w:t>
      </w:r>
    </w:p>
    <w:p w:rsidR="00B70944" w:rsidRDefault="00B70944" w:rsidP="006327CA">
      <w:pPr>
        <w:autoSpaceDE w:val="0"/>
        <w:autoSpaceDN w:val="0"/>
        <w:adjustRightInd w:val="0"/>
        <w:spacing w:after="0" w:line="360" w:lineRule="auto"/>
        <w:rPr>
          <w:rFonts w:ascii="Times New Roman" w:hAnsi="Times New Roman" w:cs="Times New Roman"/>
          <w:b/>
          <w:bCs/>
          <w:color w:val="000000"/>
          <w:sz w:val="28"/>
          <w:szCs w:val="28"/>
        </w:rPr>
      </w:pPr>
    </w:p>
    <w:p w:rsidR="00B70944" w:rsidRDefault="00B70944" w:rsidP="006327CA">
      <w:pPr>
        <w:autoSpaceDE w:val="0"/>
        <w:autoSpaceDN w:val="0"/>
        <w:adjustRightInd w:val="0"/>
        <w:spacing w:after="0" w:line="360" w:lineRule="auto"/>
        <w:rPr>
          <w:rFonts w:ascii="Times New Roman" w:hAnsi="Times New Roman" w:cs="Times New Roman"/>
          <w:b/>
          <w:bCs/>
          <w:color w:val="000000"/>
          <w:sz w:val="28"/>
          <w:szCs w:val="28"/>
        </w:rPr>
      </w:pPr>
    </w:p>
    <w:p w:rsidR="006327CA" w:rsidRPr="006327CA" w:rsidRDefault="006327CA" w:rsidP="006327CA">
      <w:pPr>
        <w:autoSpaceDE w:val="0"/>
        <w:autoSpaceDN w:val="0"/>
        <w:adjustRightInd w:val="0"/>
        <w:spacing w:after="0" w:line="360" w:lineRule="auto"/>
        <w:rPr>
          <w:rFonts w:ascii="Times New Roman" w:hAnsi="Times New Roman" w:cs="Times New Roman"/>
          <w:color w:val="000000"/>
          <w:sz w:val="28"/>
          <w:szCs w:val="28"/>
        </w:rPr>
      </w:pPr>
      <w:r w:rsidRPr="006327CA">
        <w:rPr>
          <w:rFonts w:ascii="Times New Roman" w:hAnsi="Times New Roman" w:cs="Times New Roman"/>
          <w:b/>
          <w:bCs/>
          <w:color w:val="000000"/>
          <w:sz w:val="28"/>
          <w:szCs w:val="28"/>
        </w:rPr>
        <w:lastRenderedPageBreak/>
        <w:t xml:space="preserve">ЗМІСТ </w:t>
      </w:r>
    </w:p>
    <w:p w:rsidR="006327CA" w:rsidRPr="006327CA" w:rsidRDefault="006327CA" w:rsidP="006327CA">
      <w:pPr>
        <w:autoSpaceDE w:val="0"/>
        <w:autoSpaceDN w:val="0"/>
        <w:adjustRightInd w:val="0"/>
        <w:spacing w:after="0" w:line="360" w:lineRule="auto"/>
        <w:rPr>
          <w:rFonts w:ascii="Times New Roman" w:hAnsi="Times New Roman" w:cs="Times New Roman"/>
          <w:color w:val="000000"/>
          <w:sz w:val="28"/>
          <w:szCs w:val="28"/>
        </w:rPr>
      </w:pPr>
      <w:r w:rsidRPr="006327CA">
        <w:rPr>
          <w:rFonts w:ascii="Times New Roman" w:hAnsi="Times New Roman" w:cs="Times New Roman"/>
          <w:b/>
          <w:bCs/>
          <w:color w:val="000000"/>
          <w:sz w:val="28"/>
          <w:szCs w:val="28"/>
        </w:rPr>
        <w:t xml:space="preserve">1. ЗАГАЛЬНІ ПОЛОЖЕННЯ………………………………………………….…3 </w:t>
      </w:r>
    </w:p>
    <w:p w:rsidR="006327CA" w:rsidRPr="006327CA" w:rsidRDefault="006327CA" w:rsidP="006327CA">
      <w:pPr>
        <w:autoSpaceDE w:val="0"/>
        <w:autoSpaceDN w:val="0"/>
        <w:adjustRightInd w:val="0"/>
        <w:spacing w:after="0" w:line="360" w:lineRule="auto"/>
        <w:rPr>
          <w:rFonts w:ascii="Times New Roman" w:hAnsi="Times New Roman" w:cs="Times New Roman"/>
          <w:color w:val="000000"/>
          <w:sz w:val="28"/>
          <w:szCs w:val="28"/>
        </w:rPr>
      </w:pPr>
      <w:r w:rsidRPr="006327CA">
        <w:rPr>
          <w:rFonts w:ascii="Times New Roman" w:hAnsi="Times New Roman" w:cs="Times New Roman"/>
          <w:b/>
          <w:bCs/>
          <w:color w:val="000000"/>
          <w:sz w:val="28"/>
          <w:szCs w:val="28"/>
        </w:rPr>
        <w:t xml:space="preserve">2. ВИМОГИ ДО ЗДОБУВАЧІВ ПОЗАШКІЛЬНОЇ ОСВІТИ………………...5 </w:t>
      </w:r>
    </w:p>
    <w:p w:rsidR="006327CA" w:rsidRPr="006327CA" w:rsidRDefault="006327CA" w:rsidP="006327CA">
      <w:pPr>
        <w:autoSpaceDE w:val="0"/>
        <w:autoSpaceDN w:val="0"/>
        <w:adjustRightInd w:val="0"/>
        <w:spacing w:after="0" w:line="360" w:lineRule="auto"/>
        <w:rPr>
          <w:rFonts w:ascii="Times New Roman" w:hAnsi="Times New Roman" w:cs="Times New Roman"/>
          <w:color w:val="000000"/>
          <w:sz w:val="28"/>
          <w:szCs w:val="28"/>
        </w:rPr>
      </w:pPr>
      <w:r w:rsidRPr="006327CA">
        <w:rPr>
          <w:rFonts w:ascii="Times New Roman" w:hAnsi="Times New Roman" w:cs="Times New Roman"/>
          <w:b/>
          <w:bCs/>
          <w:color w:val="000000"/>
          <w:sz w:val="28"/>
          <w:szCs w:val="28"/>
        </w:rPr>
        <w:t xml:space="preserve">3. ПЕРЕЛІК ОСВІТНІХ КОМПОНЕНТІВ……...................................................5 </w:t>
      </w:r>
    </w:p>
    <w:p w:rsidR="006327CA" w:rsidRPr="006327CA" w:rsidRDefault="006327CA" w:rsidP="006327CA">
      <w:pPr>
        <w:autoSpaceDE w:val="0"/>
        <w:autoSpaceDN w:val="0"/>
        <w:adjustRightInd w:val="0"/>
        <w:spacing w:after="0" w:line="360" w:lineRule="auto"/>
        <w:rPr>
          <w:rFonts w:ascii="Times New Roman" w:hAnsi="Times New Roman" w:cs="Times New Roman"/>
          <w:color w:val="000000"/>
          <w:sz w:val="28"/>
          <w:szCs w:val="28"/>
        </w:rPr>
      </w:pPr>
      <w:r w:rsidRPr="006327CA">
        <w:rPr>
          <w:rFonts w:ascii="Times New Roman" w:hAnsi="Times New Roman" w:cs="Times New Roman"/>
          <w:b/>
          <w:bCs/>
          <w:color w:val="000000"/>
          <w:sz w:val="28"/>
          <w:szCs w:val="28"/>
        </w:rPr>
        <w:t xml:space="preserve">4. ЗАГАЛЬНИЙ ОБСЯГ НАВЧАЛЬНОГО НАВАНТАЖЕННЯ……….……9 </w:t>
      </w:r>
    </w:p>
    <w:p w:rsidR="006327CA" w:rsidRDefault="00A93686" w:rsidP="006327CA">
      <w:pPr>
        <w:pStyle w:val="Default"/>
        <w:spacing w:line="360" w:lineRule="auto"/>
        <w:jc w:val="both"/>
        <w:rPr>
          <w:b/>
          <w:bCs/>
          <w:sz w:val="28"/>
          <w:szCs w:val="28"/>
        </w:rPr>
      </w:pPr>
      <w:r>
        <w:rPr>
          <w:b/>
          <w:bCs/>
          <w:sz w:val="28"/>
          <w:szCs w:val="28"/>
        </w:rPr>
        <w:t>5.</w:t>
      </w:r>
      <w:r w:rsidR="006327CA" w:rsidRPr="006327CA">
        <w:rPr>
          <w:b/>
          <w:bCs/>
          <w:sz w:val="28"/>
          <w:szCs w:val="28"/>
        </w:rPr>
        <w:t>ОЧІКУВАНІ РЕЗУЛЬТАТИ НАВЧАННЯ (КОМПЕТЕНТНОСТІ) ЗДОБУВАЧІВ ПОЗАШКІЛЬНОЇ ОСВІТИ………………..………………….10</w:t>
      </w:r>
    </w:p>
    <w:p w:rsidR="006327CA" w:rsidRDefault="006327CA" w:rsidP="006327CA">
      <w:pPr>
        <w:pStyle w:val="Default"/>
        <w:spacing w:line="360" w:lineRule="auto"/>
        <w:jc w:val="both"/>
        <w:rPr>
          <w:b/>
          <w:bCs/>
          <w:sz w:val="28"/>
          <w:szCs w:val="28"/>
        </w:rPr>
      </w:pPr>
    </w:p>
    <w:p w:rsidR="006327CA" w:rsidRDefault="006327CA" w:rsidP="006327CA">
      <w:pPr>
        <w:pStyle w:val="Default"/>
        <w:spacing w:line="360" w:lineRule="auto"/>
        <w:jc w:val="both"/>
        <w:rPr>
          <w:b/>
          <w:bCs/>
          <w:sz w:val="28"/>
          <w:szCs w:val="28"/>
        </w:rPr>
      </w:pPr>
    </w:p>
    <w:p w:rsidR="006327CA" w:rsidRDefault="006327CA" w:rsidP="00F821E6">
      <w:pPr>
        <w:pStyle w:val="Default"/>
        <w:jc w:val="both"/>
        <w:rPr>
          <w:b/>
          <w:bCs/>
          <w:sz w:val="28"/>
          <w:szCs w:val="28"/>
        </w:rPr>
      </w:pPr>
    </w:p>
    <w:p w:rsidR="006327CA" w:rsidRDefault="006327CA" w:rsidP="00F821E6">
      <w:pPr>
        <w:pStyle w:val="Default"/>
        <w:jc w:val="both"/>
        <w:rPr>
          <w:b/>
          <w:bCs/>
          <w:sz w:val="28"/>
          <w:szCs w:val="28"/>
        </w:rPr>
      </w:pPr>
    </w:p>
    <w:p w:rsidR="006327CA" w:rsidRDefault="006327CA" w:rsidP="00F821E6">
      <w:pPr>
        <w:pStyle w:val="Default"/>
        <w:jc w:val="both"/>
        <w:rPr>
          <w:b/>
          <w:bCs/>
          <w:sz w:val="28"/>
          <w:szCs w:val="28"/>
        </w:rPr>
      </w:pPr>
    </w:p>
    <w:p w:rsidR="006327CA" w:rsidRDefault="006327CA" w:rsidP="00F821E6">
      <w:pPr>
        <w:pStyle w:val="Default"/>
        <w:jc w:val="both"/>
        <w:rPr>
          <w:b/>
          <w:bCs/>
          <w:sz w:val="28"/>
          <w:szCs w:val="28"/>
        </w:rPr>
      </w:pPr>
    </w:p>
    <w:p w:rsidR="006327CA" w:rsidRDefault="006327CA" w:rsidP="00F821E6">
      <w:pPr>
        <w:pStyle w:val="Default"/>
        <w:jc w:val="both"/>
        <w:rPr>
          <w:b/>
          <w:bCs/>
          <w:sz w:val="28"/>
          <w:szCs w:val="28"/>
        </w:rPr>
      </w:pPr>
    </w:p>
    <w:p w:rsidR="006327CA" w:rsidRDefault="006327CA" w:rsidP="00F821E6">
      <w:pPr>
        <w:pStyle w:val="Default"/>
        <w:jc w:val="both"/>
        <w:rPr>
          <w:b/>
          <w:bCs/>
          <w:sz w:val="28"/>
          <w:szCs w:val="28"/>
        </w:rPr>
      </w:pPr>
    </w:p>
    <w:p w:rsidR="006327CA" w:rsidRDefault="006327CA" w:rsidP="00F821E6">
      <w:pPr>
        <w:pStyle w:val="Default"/>
        <w:jc w:val="both"/>
        <w:rPr>
          <w:b/>
          <w:bCs/>
          <w:sz w:val="28"/>
          <w:szCs w:val="28"/>
        </w:rPr>
      </w:pPr>
    </w:p>
    <w:p w:rsidR="006327CA" w:rsidRDefault="006327CA" w:rsidP="00F821E6">
      <w:pPr>
        <w:pStyle w:val="Default"/>
        <w:jc w:val="both"/>
        <w:rPr>
          <w:b/>
          <w:bCs/>
          <w:sz w:val="28"/>
          <w:szCs w:val="28"/>
        </w:rPr>
      </w:pPr>
    </w:p>
    <w:p w:rsidR="006327CA" w:rsidRDefault="006327CA" w:rsidP="00F821E6">
      <w:pPr>
        <w:pStyle w:val="Default"/>
        <w:jc w:val="both"/>
        <w:rPr>
          <w:b/>
          <w:bCs/>
          <w:sz w:val="28"/>
          <w:szCs w:val="28"/>
        </w:rPr>
      </w:pPr>
    </w:p>
    <w:p w:rsidR="006327CA" w:rsidRDefault="006327CA" w:rsidP="00F821E6">
      <w:pPr>
        <w:pStyle w:val="Default"/>
        <w:jc w:val="both"/>
        <w:rPr>
          <w:b/>
          <w:bCs/>
          <w:sz w:val="28"/>
          <w:szCs w:val="28"/>
        </w:rPr>
      </w:pPr>
    </w:p>
    <w:p w:rsidR="006327CA" w:rsidRDefault="006327CA" w:rsidP="00F821E6">
      <w:pPr>
        <w:pStyle w:val="Default"/>
        <w:jc w:val="both"/>
        <w:rPr>
          <w:b/>
          <w:bCs/>
          <w:sz w:val="28"/>
          <w:szCs w:val="28"/>
        </w:rPr>
      </w:pPr>
    </w:p>
    <w:p w:rsidR="006327CA" w:rsidRDefault="006327CA" w:rsidP="00F821E6">
      <w:pPr>
        <w:pStyle w:val="Default"/>
        <w:jc w:val="both"/>
        <w:rPr>
          <w:b/>
          <w:bCs/>
          <w:sz w:val="28"/>
          <w:szCs w:val="28"/>
        </w:rPr>
      </w:pPr>
    </w:p>
    <w:p w:rsidR="006327CA" w:rsidRDefault="006327CA" w:rsidP="00F821E6">
      <w:pPr>
        <w:pStyle w:val="Default"/>
        <w:jc w:val="both"/>
        <w:rPr>
          <w:b/>
          <w:bCs/>
          <w:sz w:val="28"/>
          <w:szCs w:val="28"/>
        </w:rPr>
      </w:pPr>
    </w:p>
    <w:p w:rsidR="006327CA" w:rsidRDefault="006327CA" w:rsidP="00F821E6">
      <w:pPr>
        <w:pStyle w:val="Default"/>
        <w:jc w:val="both"/>
        <w:rPr>
          <w:b/>
          <w:bCs/>
          <w:sz w:val="28"/>
          <w:szCs w:val="28"/>
        </w:rPr>
      </w:pPr>
    </w:p>
    <w:p w:rsidR="006327CA" w:rsidRDefault="006327CA" w:rsidP="00F821E6">
      <w:pPr>
        <w:pStyle w:val="Default"/>
        <w:jc w:val="both"/>
        <w:rPr>
          <w:b/>
          <w:bCs/>
          <w:sz w:val="28"/>
          <w:szCs w:val="28"/>
        </w:rPr>
      </w:pPr>
    </w:p>
    <w:p w:rsidR="006327CA" w:rsidRDefault="006327CA" w:rsidP="00F821E6">
      <w:pPr>
        <w:pStyle w:val="Default"/>
        <w:jc w:val="both"/>
        <w:rPr>
          <w:b/>
          <w:bCs/>
          <w:sz w:val="28"/>
          <w:szCs w:val="28"/>
        </w:rPr>
      </w:pPr>
    </w:p>
    <w:p w:rsidR="006327CA" w:rsidRDefault="006327CA" w:rsidP="00F821E6">
      <w:pPr>
        <w:pStyle w:val="Default"/>
        <w:jc w:val="both"/>
        <w:rPr>
          <w:b/>
          <w:bCs/>
          <w:sz w:val="28"/>
          <w:szCs w:val="28"/>
        </w:rPr>
      </w:pPr>
    </w:p>
    <w:p w:rsidR="006327CA" w:rsidRDefault="006327CA" w:rsidP="00F821E6">
      <w:pPr>
        <w:pStyle w:val="Default"/>
        <w:jc w:val="both"/>
        <w:rPr>
          <w:b/>
          <w:bCs/>
          <w:sz w:val="28"/>
          <w:szCs w:val="28"/>
        </w:rPr>
      </w:pPr>
    </w:p>
    <w:p w:rsidR="006327CA" w:rsidRDefault="006327CA" w:rsidP="00F821E6">
      <w:pPr>
        <w:pStyle w:val="Default"/>
        <w:jc w:val="both"/>
        <w:rPr>
          <w:b/>
          <w:bCs/>
          <w:sz w:val="28"/>
          <w:szCs w:val="28"/>
        </w:rPr>
      </w:pPr>
    </w:p>
    <w:p w:rsidR="006327CA" w:rsidRDefault="006327CA" w:rsidP="00F821E6">
      <w:pPr>
        <w:pStyle w:val="Default"/>
        <w:jc w:val="both"/>
        <w:rPr>
          <w:b/>
          <w:bCs/>
          <w:sz w:val="28"/>
          <w:szCs w:val="28"/>
        </w:rPr>
      </w:pPr>
    </w:p>
    <w:p w:rsidR="006327CA" w:rsidRDefault="006327CA" w:rsidP="00F821E6">
      <w:pPr>
        <w:pStyle w:val="Default"/>
        <w:jc w:val="both"/>
        <w:rPr>
          <w:b/>
          <w:bCs/>
          <w:sz w:val="28"/>
          <w:szCs w:val="28"/>
        </w:rPr>
      </w:pPr>
    </w:p>
    <w:p w:rsidR="006327CA" w:rsidRDefault="006327CA" w:rsidP="00F821E6">
      <w:pPr>
        <w:pStyle w:val="Default"/>
        <w:jc w:val="both"/>
        <w:rPr>
          <w:b/>
          <w:bCs/>
          <w:sz w:val="28"/>
          <w:szCs w:val="28"/>
        </w:rPr>
      </w:pPr>
    </w:p>
    <w:p w:rsidR="006327CA" w:rsidRDefault="006327CA" w:rsidP="00F821E6">
      <w:pPr>
        <w:pStyle w:val="Default"/>
        <w:jc w:val="both"/>
        <w:rPr>
          <w:b/>
          <w:bCs/>
          <w:sz w:val="28"/>
          <w:szCs w:val="28"/>
        </w:rPr>
      </w:pPr>
    </w:p>
    <w:p w:rsidR="006327CA" w:rsidRDefault="006327CA" w:rsidP="00F821E6">
      <w:pPr>
        <w:pStyle w:val="Default"/>
        <w:jc w:val="both"/>
        <w:rPr>
          <w:b/>
          <w:bCs/>
          <w:sz w:val="28"/>
          <w:szCs w:val="28"/>
        </w:rPr>
      </w:pPr>
    </w:p>
    <w:p w:rsidR="006327CA" w:rsidRDefault="006327CA" w:rsidP="00F821E6">
      <w:pPr>
        <w:pStyle w:val="Default"/>
        <w:jc w:val="both"/>
        <w:rPr>
          <w:b/>
          <w:bCs/>
          <w:sz w:val="28"/>
          <w:szCs w:val="28"/>
        </w:rPr>
      </w:pPr>
    </w:p>
    <w:p w:rsidR="006327CA" w:rsidRDefault="006327CA" w:rsidP="00F821E6">
      <w:pPr>
        <w:pStyle w:val="Default"/>
        <w:jc w:val="both"/>
        <w:rPr>
          <w:b/>
          <w:bCs/>
          <w:sz w:val="28"/>
          <w:szCs w:val="28"/>
        </w:rPr>
      </w:pPr>
    </w:p>
    <w:p w:rsidR="006327CA" w:rsidRDefault="006327CA" w:rsidP="00F821E6">
      <w:pPr>
        <w:pStyle w:val="Default"/>
        <w:jc w:val="both"/>
        <w:rPr>
          <w:b/>
          <w:bCs/>
          <w:sz w:val="28"/>
          <w:szCs w:val="28"/>
        </w:rPr>
      </w:pPr>
    </w:p>
    <w:p w:rsidR="006327CA" w:rsidRDefault="006327CA" w:rsidP="00F821E6">
      <w:pPr>
        <w:pStyle w:val="Default"/>
        <w:jc w:val="both"/>
        <w:rPr>
          <w:b/>
          <w:bCs/>
          <w:sz w:val="28"/>
          <w:szCs w:val="28"/>
        </w:rPr>
      </w:pPr>
    </w:p>
    <w:p w:rsidR="006327CA" w:rsidRDefault="006327CA" w:rsidP="00F821E6">
      <w:pPr>
        <w:pStyle w:val="Default"/>
        <w:jc w:val="both"/>
        <w:rPr>
          <w:b/>
          <w:bCs/>
          <w:sz w:val="28"/>
          <w:szCs w:val="28"/>
        </w:rPr>
      </w:pPr>
    </w:p>
    <w:p w:rsidR="006327CA" w:rsidRDefault="006327CA" w:rsidP="00F821E6">
      <w:pPr>
        <w:pStyle w:val="Default"/>
        <w:jc w:val="both"/>
        <w:rPr>
          <w:b/>
          <w:bCs/>
          <w:sz w:val="28"/>
          <w:szCs w:val="28"/>
        </w:rPr>
      </w:pPr>
    </w:p>
    <w:p w:rsidR="006327CA" w:rsidRDefault="006327CA" w:rsidP="00F821E6">
      <w:pPr>
        <w:pStyle w:val="Default"/>
        <w:jc w:val="both"/>
        <w:rPr>
          <w:b/>
          <w:bCs/>
          <w:sz w:val="28"/>
          <w:szCs w:val="28"/>
        </w:rPr>
      </w:pPr>
    </w:p>
    <w:p w:rsidR="006327CA" w:rsidRDefault="006327CA" w:rsidP="00F821E6">
      <w:pPr>
        <w:pStyle w:val="Default"/>
        <w:jc w:val="both"/>
        <w:rPr>
          <w:b/>
          <w:bCs/>
          <w:sz w:val="28"/>
          <w:szCs w:val="28"/>
        </w:rPr>
      </w:pPr>
    </w:p>
    <w:p w:rsidR="006327CA" w:rsidRDefault="006327CA" w:rsidP="00F821E6">
      <w:pPr>
        <w:pStyle w:val="Default"/>
        <w:jc w:val="both"/>
        <w:rPr>
          <w:b/>
          <w:bCs/>
          <w:sz w:val="28"/>
          <w:szCs w:val="28"/>
        </w:rPr>
      </w:pPr>
    </w:p>
    <w:p w:rsidR="00F821E6" w:rsidRPr="00F821E6" w:rsidRDefault="00F821E6" w:rsidP="00F821E6">
      <w:pPr>
        <w:pStyle w:val="Default"/>
        <w:jc w:val="both"/>
        <w:rPr>
          <w:sz w:val="28"/>
          <w:szCs w:val="28"/>
        </w:rPr>
      </w:pPr>
      <w:r w:rsidRPr="00F821E6">
        <w:rPr>
          <w:b/>
          <w:bCs/>
          <w:sz w:val="28"/>
          <w:szCs w:val="28"/>
        </w:rPr>
        <w:lastRenderedPageBreak/>
        <w:t xml:space="preserve">1. ЗАГАЛЬНІ ПОЛОЖЕННЯ </w:t>
      </w:r>
    </w:p>
    <w:p w:rsidR="00F821E6" w:rsidRPr="00F821E6" w:rsidRDefault="001401AA" w:rsidP="00924033">
      <w:pPr>
        <w:pStyle w:val="Default"/>
        <w:spacing w:line="276" w:lineRule="auto"/>
        <w:jc w:val="both"/>
        <w:rPr>
          <w:sz w:val="28"/>
          <w:szCs w:val="28"/>
        </w:rPr>
      </w:pPr>
      <w:r>
        <w:rPr>
          <w:b/>
          <w:bCs/>
          <w:sz w:val="28"/>
          <w:szCs w:val="28"/>
        </w:rPr>
        <w:t xml:space="preserve">Освітня програма </w:t>
      </w:r>
      <w:proofErr w:type="spellStart"/>
      <w:r>
        <w:rPr>
          <w:b/>
          <w:bCs/>
          <w:sz w:val="28"/>
          <w:szCs w:val="28"/>
        </w:rPr>
        <w:t>Городищенського</w:t>
      </w:r>
      <w:proofErr w:type="spellEnd"/>
      <w:r>
        <w:rPr>
          <w:b/>
          <w:bCs/>
          <w:sz w:val="28"/>
          <w:szCs w:val="28"/>
        </w:rPr>
        <w:t xml:space="preserve"> закладу позашкільної освіти </w:t>
      </w:r>
      <w:r w:rsidR="00163373">
        <w:rPr>
          <w:b/>
          <w:bCs/>
          <w:sz w:val="28"/>
          <w:szCs w:val="28"/>
        </w:rPr>
        <w:t>«</w:t>
      </w:r>
      <w:r>
        <w:rPr>
          <w:b/>
          <w:bCs/>
          <w:sz w:val="28"/>
          <w:szCs w:val="28"/>
        </w:rPr>
        <w:t>Центр дитячої та юнацької творчості</w:t>
      </w:r>
      <w:r w:rsidR="00163373">
        <w:rPr>
          <w:b/>
          <w:bCs/>
          <w:sz w:val="28"/>
          <w:szCs w:val="28"/>
        </w:rPr>
        <w:t>»</w:t>
      </w:r>
      <w:r>
        <w:rPr>
          <w:b/>
          <w:bCs/>
          <w:sz w:val="28"/>
          <w:szCs w:val="28"/>
        </w:rPr>
        <w:t xml:space="preserve"> </w:t>
      </w:r>
      <w:proofErr w:type="spellStart"/>
      <w:r>
        <w:rPr>
          <w:b/>
          <w:bCs/>
          <w:sz w:val="28"/>
          <w:szCs w:val="28"/>
        </w:rPr>
        <w:t>Городищенської</w:t>
      </w:r>
      <w:proofErr w:type="spellEnd"/>
      <w:r>
        <w:rPr>
          <w:b/>
          <w:bCs/>
          <w:sz w:val="28"/>
          <w:szCs w:val="28"/>
        </w:rPr>
        <w:t xml:space="preserve"> міської ради Черкаської області (далі – ЦДЮТ)</w:t>
      </w:r>
      <w:r w:rsidR="00F821E6" w:rsidRPr="00F821E6">
        <w:rPr>
          <w:b/>
          <w:bCs/>
          <w:sz w:val="28"/>
          <w:szCs w:val="28"/>
        </w:rPr>
        <w:t xml:space="preserve"> </w:t>
      </w:r>
      <w:r w:rsidR="00F821E6" w:rsidRPr="00F821E6">
        <w:rPr>
          <w:sz w:val="28"/>
          <w:szCs w:val="28"/>
        </w:rPr>
        <w:t xml:space="preserve">– це єдиний комплекс освітніх компонентів, спланованих і організованих закладом для досягнення вихованцями результатів навчання (набуття </w:t>
      </w:r>
      <w:proofErr w:type="spellStart"/>
      <w:r w:rsidR="00F821E6" w:rsidRPr="00F821E6">
        <w:rPr>
          <w:sz w:val="28"/>
          <w:szCs w:val="28"/>
        </w:rPr>
        <w:t>компетентностей</w:t>
      </w:r>
      <w:proofErr w:type="spellEnd"/>
      <w:r w:rsidR="00F821E6" w:rsidRPr="00F821E6">
        <w:rPr>
          <w:sz w:val="28"/>
          <w:szCs w:val="28"/>
        </w:rPr>
        <w:t xml:space="preserve">). </w:t>
      </w:r>
    </w:p>
    <w:p w:rsidR="00F821E6" w:rsidRPr="00F821E6" w:rsidRDefault="00F821E6" w:rsidP="00924033">
      <w:pPr>
        <w:pStyle w:val="Default"/>
        <w:spacing w:line="276" w:lineRule="auto"/>
        <w:jc w:val="both"/>
        <w:rPr>
          <w:sz w:val="28"/>
          <w:szCs w:val="28"/>
        </w:rPr>
      </w:pPr>
      <w:r w:rsidRPr="00F821E6">
        <w:rPr>
          <w:sz w:val="28"/>
          <w:szCs w:val="28"/>
        </w:rPr>
        <w:t xml:space="preserve">Освітня програма розроблена враховуючи нормативно-правові документи: </w:t>
      </w:r>
    </w:p>
    <w:p w:rsidR="00F821E6" w:rsidRPr="00F821E6" w:rsidRDefault="00F821E6" w:rsidP="00924033">
      <w:pPr>
        <w:pStyle w:val="Default"/>
        <w:spacing w:line="276" w:lineRule="auto"/>
        <w:jc w:val="both"/>
        <w:rPr>
          <w:sz w:val="28"/>
          <w:szCs w:val="28"/>
        </w:rPr>
      </w:pPr>
      <w:r w:rsidRPr="00F821E6">
        <w:rPr>
          <w:sz w:val="28"/>
          <w:szCs w:val="28"/>
        </w:rPr>
        <w:t xml:space="preserve">1. Закон України «Про освіту». </w:t>
      </w:r>
    </w:p>
    <w:p w:rsidR="00F821E6" w:rsidRPr="00F821E6" w:rsidRDefault="00F821E6" w:rsidP="00924033">
      <w:pPr>
        <w:pStyle w:val="Default"/>
        <w:spacing w:line="276" w:lineRule="auto"/>
        <w:jc w:val="both"/>
        <w:rPr>
          <w:sz w:val="28"/>
          <w:szCs w:val="28"/>
        </w:rPr>
      </w:pPr>
      <w:r w:rsidRPr="00F821E6">
        <w:rPr>
          <w:sz w:val="28"/>
          <w:szCs w:val="28"/>
        </w:rPr>
        <w:t xml:space="preserve">2. Закон України «Про позашкільну освіту». </w:t>
      </w:r>
    </w:p>
    <w:p w:rsidR="00F821E6" w:rsidRPr="00F821E6" w:rsidRDefault="00F821E6" w:rsidP="00924033">
      <w:pPr>
        <w:pStyle w:val="Default"/>
        <w:spacing w:line="276" w:lineRule="auto"/>
        <w:jc w:val="both"/>
        <w:rPr>
          <w:sz w:val="28"/>
          <w:szCs w:val="28"/>
        </w:rPr>
      </w:pPr>
      <w:r w:rsidRPr="00F821E6">
        <w:rPr>
          <w:sz w:val="28"/>
          <w:szCs w:val="28"/>
        </w:rPr>
        <w:t xml:space="preserve">3. Постанова Кабінету Міністрів України від 06.05.2001 р. № 433 «Про затвердження переліку типів позашкільних навчальних закладів і Положення про позашкільний навчальний заклад». </w:t>
      </w:r>
    </w:p>
    <w:p w:rsidR="00F821E6" w:rsidRPr="00F821E6" w:rsidRDefault="00F821E6" w:rsidP="00924033">
      <w:pPr>
        <w:pStyle w:val="Default"/>
        <w:spacing w:line="276" w:lineRule="auto"/>
        <w:jc w:val="both"/>
        <w:rPr>
          <w:sz w:val="28"/>
          <w:szCs w:val="28"/>
        </w:rPr>
      </w:pPr>
      <w:r w:rsidRPr="00F821E6">
        <w:rPr>
          <w:sz w:val="28"/>
          <w:szCs w:val="28"/>
        </w:rPr>
        <w:t xml:space="preserve">4. Наказ Міністерства освіти і науки України від 05.11.2009 р. № 1010 «Про затвердження Положення про центр, палац, будинок, клуб художньої творчості дітей, юнацтва та молоді, художньо-естетичної творчості учнівської молоді, дитячої та юнацької творчості, естетичного виховання». </w:t>
      </w:r>
    </w:p>
    <w:p w:rsidR="00F821E6" w:rsidRPr="00F821E6" w:rsidRDefault="00F821E6" w:rsidP="00924033">
      <w:pPr>
        <w:pStyle w:val="Default"/>
        <w:spacing w:line="276" w:lineRule="auto"/>
        <w:jc w:val="both"/>
        <w:rPr>
          <w:sz w:val="28"/>
          <w:szCs w:val="28"/>
        </w:rPr>
      </w:pPr>
      <w:r w:rsidRPr="00F821E6">
        <w:rPr>
          <w:sz w:val="28"/>
          <w:szCs w:val="28"/>
        </w:rPr>
        <w:t xml:space="preserve">5. Наказ Міністерства освіти і науки України від 22.07.2008 р. № 676 «Про затвердження Типових навчальних планів для організації навчально-виховного процесу в позашкільних навчальних закладах системи Міністерства освіти і науки України». </w:t>
      </w:r>
    </w:p>
    <w:p w:rsidR="00F821E6" w:rsidRPr="00F821E6" w:rsidRDefault="00F821E6" w:rsidP="00924033">
      <w:pPr>
        <w:pStyle w:val="Default"/>
        <w:spacing w:line="276" w:lineRule="auto"/>
        <w:jc w:val="both"/>
        <w:rPr>
          <w:sz w:val="28"/>
          <w:szCs w:val="28"/>
        </w:rPr>
      </w:pPr>
      <w:r w:rsidRPr="00F821E6">
        <w:rPr>
          <w:sz w:val="28"/>
          <w:szCs w:val="28"/>
        </w:rPr>
        <w:t>6. Статут</w:t>
      </w:r>
      <w:r w:rsidR="00163373" w:rsidRPr="00163373">
        <w:rPr>
          <w:rFonts w:asciiTheme="minorHAnsi" w:hAnsiTheme="minorHAnsi" w:cstheme="minorBidi"/>
          <w:b/>
          <w:bCs/>
          <w:color w:val="auto"/>
          <w:sz w:val="28"/>
          <w:szCs w:val="28"/>
        </w:rPr>
        <w:t xml:space="preserve"> </w:t>
      </w:r>
      <w:proofErr w:type="spellStart"/>
      <w:r w:rsidR="00163373" w:rsidRPr="00163373">
        <w:rPr>
          <w:bCs/>
          <w:sz w:val="28"/>
          <w:szCs w:val="28"/>
        </w:rPr>
        <w:t>Городищенського</w:t>
      </w:r>
      <w:proofErr w:type="spellEnd"/>
      <w:r w:rsidR="00163373" w:rsidRPr="00163373">
        <w:rPr>
          <w:bCs/>
          <w:sz w:val="28"/>
          <w:szCs w:val="28"/>
        </w:rPr>
        <w:t xml:space="preserve"> закладу позашкільної освіти «Центр дитячої та юнацької творчості» </w:t>
      </w:r>
      <w:proofErr w:type="spellStart"/>
      <w:r w:rsidR="00163373" w:rsidRPr="00163373">
        <w:rPr>
          <w:bCs/>
          <w:sz w:val="28"/>
          <w:szCs w:val="28"/>
        </w:rPr>
        <w:t>Городищенської</w:t>
      </w:r>
      <w:proofErr w:type="spellEnd"/>
      <w:r w:rsidR="00163373" w:rsidRPr="00163373">
        <w:rPr>
          <w:bCs/>
          <w:sz w:val="28"/>
          <w:szCs w:val="28"/>
        </w:rPr>
        <w:t xml:space="preserve"> міської ради Черкаської </w:t>
      </w:r>
      <w:r w:rsidRPr="00F821E6">
        <w:rPr>
          <w:sz w:val="28"/>
          <w:szCs w:val="28"/>
        </w:rPr>
        <w:t>(затверджено</w:t>
      </w:r>
      <w:r w:rsidR="00163373">
        <w:rPr>
          <w:sz w:val="28"/>
          <w:szCs w:val="28"/>
        </w:rPr>
        <w:t>го</w:t>
      </w:r>
      <w:r w:rsidRPr="00F821E6">
        <w:rPr>
          <w:sz w:val="28"/>
          <w:szCs w:val="28"/>
        </w:rPr>
        <w:t xml:space="preserve"> рішенням сесії </w:t>
      </w:r>
      <w:proofErr w:type="spellStart"/>
      <w:r w:rsidR="00163373">
        <w:rPr>
          <w:sz w:val="28"/>
          <w:szCs w:val="28"/>
        </w:rPr>
        <w:t>Городищенської</w:t>
      </w:r>
      <w:r w:rsidRPr="00F821E6">
        <w:rPr>
          <w:sz w:val="28"/>
          <w:szCs w:val="28"/>
        </w:rPr>
        <w:t>ї</w:t>
      </w:r>
      <w:proofErr w:type="spellEnd"/>
      <w:r w:rsidRPr="00F821E6">
        <w:rPr>
          <w:sz w:val="28"/>
          <w:szCs w:val="28"/>
        </w:rPr>
        <w:t xml:space="preserve"> міської ради </w:t>
      </w:r>
      <w:r w:rsidR="00163373">
        <w:rPr>
          <w:sz w:val="28"/>
          <w:szCs w:val="28"/>
        </w:rPr>
        <w:t>від 25.06.2021 р. № 8-3/8</w:t>
      </w:r>
      <w:r w:rsidRPr="00F821E6">
        <w:rPr>
          <w:sz w:val="28"/>
          <w:szCs w:val="28"/>
        </w:rPr>
        <w:t xml:space="preserve">). </w:t>
      </w:r>
    </w:p>
    <w:p w:rsidR="00F821E6" w:rsidRPr="00F821E6" w:rsidRDefault="00F821E6" w:rsidP="00924033">
      <w:pPr>
        <w:pStyle w:val="Default"/>
        <w:spacing w:line="276" w:lineRule="auto"/>
        <w:jc w:val="both"/>
        <w:rPr>
          <w:sz w:val="28"/>
          <w:szCs w:val="28"/>
        </w:rPr>
      </w:pPr>
      <w:r w:rsidRPr="00F821E6">
        <w:rPr>
          <w:sz w:val="28"/>
          <w:szCs w:val="28"/>
        </w:rPr>
        <w:t xml:space="preserve">7. Наказ Міністерства освіти і науки України від 05.01.2021 р. № 17 «Про затвердження Типової освітньої програми закладу позашкільної освіти». </w:t>
      </w:r>
    </w:p>
    <w:p w:rsidR="00F821E6" w:rsidRPr="00F821E6" w:rsidRDefault="00F821E6" w:rsidP="00924033">
      <w:pPr>
        <w:pStyle w:val="Default"/>
        <w:spacing w:line="276" w:lineRule="auto"/>
        <w:jc w:val="both"/>
        <w:rPr>
          <w:sz w:val="28"/>
          <w:szCs w:val="28"/>
        </w:rPr>
      </w:pPr>
      <w:r w:rsidRPr="00F821E6">
        <w:rPr>
          <w:sz w:val="28"/>
          <w:szCs w:val="28"/>
        </w:rPr>
        <w:t xml:space="preserve">Запропонована освітня програма визначає організацію освітнього процесу в закладі, з урахуванням особливостей соціально-економічного розвитку міста, інтересів здобувачів позашкільної освіти та містить перелік освітніх компонентів. </w:t>
      </w:r>
    </w:p>
    <w:p w:rsidR="00F821E6" w:rsidRPr="00F821E6" w:rsidRDefault="00F821E6" w:rsidP="00924033">
      <w:pPr>
        <w:pStyle w:val="Default"/>
        <w:spacing w:line="276" w:lineRule="auto"/>
        <w:jc w:val="both"/>
        <w:rPr>
          <w:sz w:val="28"/>
          <w:szCs w:val="28"/>
        </w:rPr>
      </w:pPr>
      <w:r w:rsidRPr="00F821E6">
        <w:rPr>
          <w:sz w:val="28"/>
          <w:szCs w:val="28"/>
        </w:rPr>
        <w:t xml:space="preserve">Відповідно до статті 16 Закону України «Про позашкільну освіту» на основі освітньої програми заклад складає та затверджує річний план роботи закладу та навчальний план закладу, що конкретизують організацію освітнього процесу. </w:t>
      </w:r>
    </w:p>
    <w:p w:rsidR="00F821E6" w:rsidRPr="00F821E6" w:rsidRDefault="00F821E6" w:rsidP="00924033">
      <w:pPr>
        <w:pStyle w:val="Default"/>
        <w:spacing w:line="276" w:lineRule="auto"/>
        <w:jc w:val="both"/>
        <w:rPr>
          <w:sz w:val="28"/>
          <w:szCs w:val="28"/>
        </w:rPr>
      </w:pPr>
      <w:r w:rsidRPr="00F821E6">
        <w:rPr>
          <w:sz w:val="28"/>
          <w:szCs w:val="28"/>
        </w:rPr>
        <w:t xml:space="preserve">Освітня програма містить: </w:t>
      </w:r>
    </w:p>
    <w:p w:rsidR="00F821E6" w:rsidRPr="00F821E6" w:rsidRDefault="00F821E6" w:rsidP="00924033">
      <w:pPr>
        <w:pStyle w:val="Default"/>
        <w:spacing w:after="36" w:line="276" w:lineRule="auto"/>
        <w:jc w:val="both"/>
        <w:rPr>
          <w:sz w:val="28"/>
          <w:szCs w:val="28"/>
        </w:rPr>
      </w:pPr>
      <w:r w:rsidRPr="00F821E6">
        <w:rPr>
          <w:sz w:val="28"/>
          <w:szCs w:val="28"/>
        </w:rPr>
        <w:t xml:space="preserve">- вимоги до здобувачів позашкільної освіти, які можуть розпочати навчання за цією програмою; </w:t>
      </w:r>
    </w:p>
    <w:p w:rsidR="00F821E6" w:rsidRPr="00F821E6" w:rsidRDefault="00F821E6" w:rsidP="00924033">
      <w:pPr>
        <w:pStyle w:val="Default"/>
        <w:spacing w:after="36" w:line="276" w:lineRule="auto"/>
        <w:jc w:val="both"/>
        <w:rPr>
          <w:sz w:val="28"/>
          <w:szCs w:val="28"/>
        </w:rPr>
      </w:pPr>
      <w:r w:rsidRPr="00F821E6">
        <w:rPr>
          <w:sz w:val="28"/>
          <w:szCs w:val="28"/>
        </w:rPr>
        <w:t xml:space="preserve">- перелік освітніх компонентів та їх логічну послідовність; </w:t>
      </w:r>
    </w:p>
    <w:p w:rsidR="00F821E6" w:rsidRPr="00F821E6" w:rsidRDefault="00F821E6" w:rsidP="00924033">
      <w:pPr>
        <w:pStyle w:val="Default"/>
        <w:spacing w:after="36" w:line="276" w:lineRule="auto"/>
        <w:jc w:val="both"/>
        <w:rPr>
          <w:sz w:val="28"/>
          <w:szCs w:val="28"/>
        </w:rPr>
      </w:pPr>
      <w:r w:rsidRPr="00F821E6">
        <w:rPr>
          <w:sz w:val="28"/>
          <w:szCs w:val="28"/>
        </w:rPr>
        <w:t xml:space="preserve">- загальний обсяг навчального навантаження; </w:t>
      </w:r>
    </w:p>
    <w:p w:rsidR="00F821E6" w:rsidRPr="00F821E6" w:rsidRDefault="00F821E6" w:rsidP="00924033">
      <w:pPr>
        <w:pStyle w:val="Default"/>
        <w:spacing w:line="276" w:lineRule="auto"/>
        <w:jc w:val="both"/>
        <w:rPr>
          <w:sz w:val="28"/>
          <w:szCs w:val="28"/>
        </w:rPr>
      </w:pPr>
      <w:r w:rsidRPr="00F821E6">
        <w:rPr>
          <w:sz w:val="28"/>
          <w:szCs w:val="28"/>
        </w:rPr>
        <w:t xml:space="preserve">- очікувані результати навчання здобувачів позашкільної освіти. </w:t>
      </w:r>
    </w:p>
    <w:p w:rsidR="00F821E6" w:rsidRPr="00F821E6" w:rsidRDefault="00F821E6" w:rsidP="00924033">
      <w:pPr>
        <w:pStyle w:val="Default"/>
        <w:spacing w:line="276" w:lineRule="auto"/>
        <w:jc w:val="both"/>
        <w:rPr>
          <w:sz w:val="28"/>
          <w:szCs w:val="28"/>
        </w:rPr>
      </w:pPr>
    </w:p>
    <w:p w:rsidR="00F821E6" w:rsidRPr="00F821E6" w:rsidRDefault="00F821E6" w:rsidP="00924033">
      <w:pPr>
        <w:pStyle w:val="Default"/>
        <w:spacing w:line="276" w:lineRule="auto"/>
        <w:jc w:val="both"/>
        <w:rPr>
          <w:sz w:val="28"/>
          <w:szCs w:val="28"/>
        </w:rPr>
      </w:pPr>
      <w:r w:rsidRPr="00F821E6">
        <w:rPr>
          <w:sz w:val="28"/>
          <w:szCs w:val="28"/>
        </w:rPr>
        <w:t xml:space="preserve">Освітню програму </w:t>
      </w:r>
      <w:r w:rsidR="00163373">
        <w:rPr>
          <w:sz w:val="28"/>
          <w:szCs w:val="28"/>
        </w:rPr>
        <w:t>ЦДЮТ</w:t>
      </w:r>
      <w:r w:rsidRPr="00F821E6">
        <w:rPr>
          <w:sz w:val="28"/>
          <w:szCs w:val="28"/>
        </w:rPr>
        <w:t xml:space="preserve"> побудовано із врахуванням таких принципів: </w:t>
      </w:r>
    </w:p>
    <w:p w:rsidR="007003E3" w:rsidRPr="00F821E6" w:rsidRDefault="00F821E6" w:rsidP="007003E3">
      <w:pPr>
        <w:pStyle w:val="Default"/>
        <w:pageBreakBefore/>
        <w:spacing w:line="276" w:lineRule="auto"/>
        <w:jc w:val="both"/>
        <w:rPr>
          <w:color w:val="auto"/>
          <w:sz w:val="28"/>
          <w:szCs w:val="28"/>
        </w:rPr>
      </w:pPr>
      <w:proofErr w:type="spellStart"/>
      <w:r w:rsidRPr="00F821E6">
        <w:rPr>
          <w:i/>
          <w:iCs/>
          <w:sz w:val="28"/>
          <w:szCs w:val="28"/>
        </w:rPr>
        <w:lastRenderedPageBreak/>
        <w:t>дитиноцентризму</w:t>
      </w:r>
      <w:proofErr w:type="spellEnd"/>
      <w:r w:rsidRPr="00F821E6">
        <w:rPr>
          <w:sz w:val="28"/>
          <w:szCs w:val="28"/>
        </w:rPr>
        <w:t xml:space="preserve">, як </w:t>
      </w:r>
      <w:proofErr w:type="spellStart"/>
      <w:r w:rsidRPr="00F821E6">
        <w:rPr>
          <w:sz w:val="28"/>
          <w:szCs w:val="28"/>
        </w:rPr>
        <w:t>системоутворювальну</w:t>
      </w:r>
      <w:proofErr w:type="spellEnd"/>
      <w:r w:rsidRPr="00F821E6">
        <w:rPr>
          <w:sz w:val="28"/>
          <w:szCs w:val="28"/>
        </w:rPr>
        <w:t xml:space="preserve"> ідею сучасної освіти, яка передбачає створення оптимальних умов для самоактуалізац</w:t>
      </w:r>
      <w:r w:rsidR="00163373">
        <w:rPr>
          <w:sz w:val="28"/>
          <w:szCs w:val="28"/>
        </w:rPr>
        <w:t xml:space="preserve">ії кожного молодого українця; </w:t>
      </w:r>
      <w:r w:rsidR="007003E3">
        <w:rPr>
          <w:i/>
          <w:iCs/>
          <w:color w:val="auto"/>
          <w:sz w:val="28"/>
          <w:szCs w:val="28"/>
        </w:rPr>
        <w:t>гуманізації</w:t>
      </w:r>
      <w:r w:rsidR="007003E3" w:rsidRPr="00F821E6">
        <w:rPr>
          <w:color w:val="auto"/>
          <w:sz w:val="28"/>
          <w:szCs w:val="28"/>
        </w:rPr>
        <w:t xml:space="preserve">, що визначає пріоритети завдань творчої самореалізації особистості, її виховання, створення умов для вияву обдарованості і талантів здобувачів освіти, формування гуманної особистості; </w:t>
      </w:r>
    </w:p>
    <w:p w:rsidR="007003E3" w:rsidRPr="00F821E6" w:rsidRDefault="007003E3" w:rsidP="007003E3">
      <w:pPr>
        <w:pStyle w:val="Default"/>
        <w:spacing w:line="276" w:lineRule="auto"/>
        <w:jc w:val="both"/>
        <w:rPr>
          <w:color w:val="auto"/>
          <w:sz w:val="28"/>
          <w:szCs w:val="28"/>
        </w:rPr>
      </w:pPr>
      <w:r>
        <w:rPr>
          <w:i/>
          <w:iCs/>
          <w:color w:val="auto"/>
          <w:sz w:val="28"/>
          <w:szCs w:val="28"/>
        </w:rPr>
        <w:t>єдності</w:t>
      </w:r>
      <w:r w:rsidRPr="00F821E6">
        <w:rPr>
          <w:i/>
          <w:iCs/>
          <w:color w:val="auto"/>
          <w:sz w:val="28"/>
          <w:szCs w:val="28"/>
        </w:rPr>
        <w:t xml:space="preserve"> загальнолюдських і національних цінностей</w:t>
      </w:r>
      <w:r w:rsidRPr="00F821E6">
        <w:rPr>
          <w:color w:val="auto"/>
          <w:sz w:val="28"/>
          <w:szCs w:val="28"/>
        </w:rPr>
        <w:t xml:space="preserve">, що забезпечує у змісті освітнього процесу органічний зв’язок і духовну єдність української національної культури з культурою народів світу; розвиток культури всіх національних меншин, що проживають на території України; сприяє усвідомленню пріоритетності загальнолюдських цінностей над груповими; визначає позашкільну освіту як важливий засіб національного розвитку й гармонізації національних і міжнаціональних відносин в Україні; </w:t>
      </w:r>
    </w:p>
    <w:p w:rsidR="007003E3" w:rsidRPr="00F821E6" w:rsidRDefault="007003E3" w:rsidP="007003E3">
      <w:pPr>
        <w:pStyle w:val="Default"/>
        <w:spacing w:line="276" w:lineRule="auto"/>
        <w:jc w:val="both"/>
        <w:rPr>
          <w:color w:val="auto"/>
          <w:sz w:val="28"/>
          <w:szCs w:val="28"/>
        </w:rPr>
      </w:pPr>
      <w:r>
        <w:rPr>
          <w:i/>
          <w:iCs/>
          <w:color w:val="auto"/>
          <w:sz w:val="28"/>
          <w:szCs w:val="28"/>
        </w:rPr>
        <w:t>демократизації</w:t>
      </w:r>
      <w:r w:rsidRPr="00F821E6">
        <w:rPr>
          <w:color w:val="auto"/>
          <w:sz w:val="28"/>
          <w:szCs w:val="28"/>
        </w:rPr>
        <w:t xml:space="preserve">, що передбачає автономію закладів позашкільної освіти різних типів та форм власності у вирішенні основних питань змісту їх діяльності, розвитку різноманітних форм співробітництва та партнерства всіх учасників освітнього процесу; </w:t>
      </w:r>
    </w:p>
    <w:p w:rsidR="007003E3" w:rsidRPr="00F821E6" w:rsidRDefault="007003E3" w:rsidP="007003E3">
      <w:pPr>
        <w:pStyle w:val="Default"/>
        <w:spacing w:line="276" w:lineRule="auto"/>
        <w:jc w:val="both"/>
        <w:rPr>
          <w:color w:val="auto"/>
          <w:sz w:val="28"/>
          <w:szCs w:val="28"/>
        </w:rPr>
      </w:pPr>
      <w:r>
        <w:rPr>
          <w:i/>
          <w:iCs/>
          <w:color w:val="auto"/>
          <w:sz w:val="28"/>
          <w:szCs w:val="28"/>
        </w:rPr>
        <w:t>науковості і системності</w:t>
      </w:r>
      <w:r w:rsidRPr="00F821E6">
        <w:rPr>
          <w:color w:val="auto"/>
          <w:sz w:val="28"/>
          <w:szCs w:val="28"/>
        </w:rPr>
        <w:t xml:space="preserve">, що полягає в забезпеченні оптимальних умов для інтегруючої функції освітніх процесів в умовах досягнення основної мети позашкільної освіти; </w:t>
      </w:r>
    </w:p>
    <w:p w:rsidR="007003E3" w:rsidRPr="00F821E6" w:rsidRDefault="007003E3" w:rsidP="007003E3">
      <w:pPr>
        <w:pStyle w:val="Default"/>
        <w:spacing w:line="276" w:lineRule="auto"/>
        <w:jc w:val="both"/>
        <w:rPr>
          <w:color w:val="auto"/>
          <w:sz w:val="28"/>
          <w:szCs w:val="28"/>
        </w:rPr>
      </w:pPr>
      <w:r>
        <w:rPr>
          <w:i/>
          <w:iCs/>
          <w:color w:val="auto"/>
          <w:sz w:val="28"/>
          <w:szCs w:val="28"/>
        </w:rPr>
        <w:t>безперервності, наступності та інтеграції</w:t>
      </w:r>
      <w:r w:rsidRPr="00F821E6">
        <w:rPr>
          <w:color w:val="auto"/>
          <w:sz w:val="28"/>
          <w:szCs w:val="28"/>
        </w:rPr>
        <w:t xml:space="preserve">, що забезпечує єдність всіх ланок освіти, об’єднання зусиль закладів позашкільної освіти з іншими закладами та організаціями; цілісність і наступність позашкільної освіти, спрямованої на поглиблення та конкретизацію освітнього процесу; набуття освіти упродовж всього життя, за умови наступності та концентричності; </w:t>
      </w:r>
    </w:p>
    <w:p w:rsidR="007003E3" w:rsidRPr="00F821E6" w:rsidRDefault="007003E3" w:rsidP="007003E3">
      <w:pPr>
        <w:pStyle w:val="Default"/>
        <w:spacing w:line="276" w:lineRule="auto"/>
        <w:jc w:val="both"/>
        <w:rPr>
          <w:color w:val="auto"/>
          <w:sz w:val="28"/>
          <w:szCs w:val="28"/>
        </w:rPr>
      </w:pPr>
      <w:r>
        <w:rPr>
          <w:i/>
          <w:iCs/>
          <w:color w:val="auto"/>
          <w:sz w:val="28"/>
          <w:szCs w:val="28"/>
        </w:rPr>
        <w:t>багатоукладності і варіативності</w:t>
      </w:r>
      <w:r w:rsidRPr="00F821E6">
        <w:rPr>
          <w:color w:val="auto"/>
          <w:sz w:val="28"/>
          <w:szCs w:val="28"/>
        </w:rPr>
        <w:t xml:space="preserve">, що передбачає можливість широкого вибору змісту, форми і засобів позашкільної освіти, альтернативність у задоволенні духовних запитів здобувачів освіти, їх пізнавальних та інтелектуальних можливостей та інтересів, запровадження </w:t>
      </w:r>
      <w:proofErr w:type="spellStart"/>
      <w:r w:rsidRPr="00F821E6">
        <w:rPr>
          <w:color w:val="auto"/>
          <w:sz w:val="28"/>
          <w:szCs w:val="28"/>
        </w:rPr>
        <w:t>поліваріантності</w:t>
      </w:r>
      <w:proofErr w:type="spellEnd"/>
      <w:r w:rsidRPr="00F821E6">
        <w:rPr>
          <w:color w:val="auto"/>
          <w:sz w:val="28"/>
          <w:szCs w:val="28"/>
        </w:rPr>
        <w:t xml:space="preserve"> навчальних програм, поглиблення і розширення їх практичної сприятливості, референції та індивідуалізованого освітнього процесу; </w:t>
      </w:r>
    </w:p>
    <w:p w:rsidR="007003E3" w:rsidRPr="00F821E6" w:rsidRDefault="007003E3" w:rsidP="007003E3">
      <w:pPr>
        <w:pStyle w:val="Default"/>
        <w:spacing w:line="276" w:lineRule="auto"/>
        <w:jc w:val="both"/>
        <w:rPr>
          <w:color w:val="auto"/>
          <w:sz w:val="28"/>
          <w:szCs w:val="28"/>
        </w:rPr>
      </w:pPr>
      <w:r>
        <w:rPr>
          <w:i/>
          <w:iCs/>
          <w:color w:val="auto"/>
          <w:sz w:val="28"/>
          <w:szCs w:val="28"/>
        </w:rPr>
        <w:t>добровільності і доступності</w:t>
      </w:r>
      <w:r w:rsidRPr="00F821E6">
        <w:rPr>
          <w:i/>
          <w:iCs/>
          <w:color w:val="auto"/>
          <w:sz w:val="28"/>
          <w:szCs w:val="28"/>
        </w:rPr>
        <w:t xml:space="preserve"> </w:t>
      </w:r>
      <w:r w:rsidRPr="00F821E6">
        <w:rPr>
          <w:color w:val="auto"/>
          <w:sz w:val="28"/>
          <w:szCs w:val="28"/>
        </w:rPr>
        <w:t xml:space="preserve">що передбачає право вибору та доступності в забезпеченні потреб абсолютності у творчій самореалізації, духовному самовдосконаленні, здобутті додаткових знань, умінь та навичок, підготовки до активної професійної та громадської діяльності; </w:t>
      </w:r>
    </w:p>
    <w:p w:rsidR="007003E3" w:rsidRPr="00F821E6" w:rsidRDefault="007003E3" w:rsidP="007003E3">
      <w:pPr>
        <w:pStyle w:val="Default"/>
        <w:spacing w:line="276" w:lineRule="auto"/>
        <w:jc w:val="both"/>
        <w:rPr>
          <w:color w:val="auto"/>
          <w:sz w:val="28"/>
          <w:szCs w:val="28"/>
        </w:rPr>
      </w:pPr>
      <w:r>
        <w:rPr>
          <w:i/>
          <w:iCs/>
          <w:color w:val="auto"/>
          <w:sz w:val="28"/>
          <w:szCs w:val="28"/>
        </w:rPr>
        <w:t>самостійності і активності</w:t>
      </w:r>
      <w:r w:rsidRPr="00F821E6">
        <w:rPr>
          <w:i/>
          <w:iCs/>
          <w:color w:val="auto"/>
          <w:sz w:val="28"/>
          <w:szCs w:val="28"/>
        </w:rPr>
        <w:t xml:space="preserve"> особистості</w:t>
      </w:r>
      <w:r w:rsidRPr="00F821E6">
        <w:rPr>
          <w:color w:val="auto"/>
          <w:sz w:val="28"/>
          <w:szCs w:val="28"/>
        </w:rPr>
        <w:t xml:space="preserve">, що полягає у забезпеченні психолого-педагогічної атмосфери, яка сприяє виявленню, розвитку і реалізації здобувачами освіти пізнавальної самостійності, творчої активності, прояву обдарованості і таланту; </w:t>
      </w:r>
    </w:p>
    <w:p w:rsidR="007003E3" w:rsidRDefault="007003E3" w:rsidP="007003E3">
      <w:pPr>
        <w:pStyle w:val="Default"/>
        <w:pageBreakBefore/>
        <w:spacing w:line="276" w:lineRule="auto"/>
        <w:jc w:val="both"/>
        <w:rPr>
          <w:color w:val="auto"/>
          <w:sz w:val="28"/>
          <w:szCs w:val="28"/>
        </w:rPr>
      </w:pPr>
      <w:r>
        <w:rPr>
          <w:i/>
          <w:iCs/>
          <w:color w:val="auto"/>
          <w:sz w:val="28"/>
          <w:szCs w:val="28"/>
        </w:rPr>
        <w:lastRenderedPageBreak/>
        <w:t>практичної спрямованості</w:t>
      </w:r>
      <w:r w:rsidRPr="00F821E6">
        <w:rPr>
          <w:color w:val="auto"/>
          <w:sz w:val="28"/>
          <w:szCs w:val="28"/>
        </w:rPr>
        <w:t>, що передбачає набуття здобувачами освіти певних умінь і навичок, орієнтацію на трудову діяльність у ринкових умовах, їх розширення та розвиток, а також впровадження в життя за умов інтегр</w:t>
      </w:r>
      <w:r>
        <w:rPr>
          <w:color w:val="auto"/>
          <w:sz w:val="28"/>
          <w:szCs w:val="28"/>
        </w:rPr>
        <w:t xml:space="preserve">ації з наукою і виробництвом. </w:t>
      </w:r>
    </w:p>
    <w:p w:rsidR="007003E3" w:rsidRPr="007003E3" w:rsidRDefault="007003E3" w:rsidP="007003E3">
      <w:pPr>
        <w:jc w:val="both"/>
        <w:rPr>
          <w:rFonts w:ascii="Times New Roman" w:hAnsi="Times New Roman" w:cs="Times New Roman"/>
          <w:sz w:val="28"/>
          <w:szCs w:val="28"/>
        </w:rPr>
      </w:pPr>
      <w:r w:rsidRPr="007003E3">
        <w:rPr>
          <w:rFonts w:ascii="Times New Roman" w:hAnsi="Times New Roman" w:cs="Times New Roman"/>
          <w:b/>
          <w:bCs/>
          <w:sz w:val="28"/>
          <w:szCs w:val="28"/>
        </w:rPr>
        <w:t xml:space="preserve">2. ВИМОГИ ДО ЗДОБУВАЧІВ ПОЗАШКІЛЬНОЇ ОСВІТИ </w:t>
      </w:r>
    </w:p>
    <w:p w:rsidR="007003E3" w:rsidRPr="007003E3" w:rsidRDefault="007003E3" w:rsidP="007003E3">
      <w:pPr>
        <w:jc w:val="both"/>
        <w:rPr>
          <w:rFonts w:ascii="Times New Roman" w:hAnsi="Times New Roman" w:cs="Times New Roman"/>
          <w:sz w:val="28"/>
          <w:szCs w:val="28"/>
        </w:rPr>
      </w:pPr>
      <w:r w:rsidRPr="007003E3">
        <w:rPr>
          <w:rFonts w:ascii="Times New Roman" w:hAnsi="Times New Roman" w:cs="Times New Roman"/>
          <w:sz w:val="28"/>
          <w:szCs w:val="28"/>
        </w:rPr>
        <w:t xml:space="preserve">Вимоги до здобувачів позашкільної освіти, які можуть розпочати навчання за цією програмою визначаються рівнем гуртка та відображаються в навчальних програмах з позашкільної освіти. </w:t>
      </w:r>
    </w:p>
    <w:p w:rsidR="007003E3" w:rsidRPr="007003E3" w:rsidRDefault="007003E3" w:rsidP="007003E3">
      <w:pPr>
        <w:jc w:val="both"/>
        <w:rPr>
          <w:rFonts w:ascii="Times New Roman" w:hAnsi="Times New Roman" w:cs="Times New Roman"/>
          <w:sz w:val="28"/>
          <w:szCs w:val="28"/>
        </w:rPr>
      </w:pPr>
      <w:r w:rsidRPr="007003E3">
        <w:rPr>
          <w:rFonts w:ascii="Times New Roman" w:hAnsi="Times New Roman" w:cs="Times New Roman"/>
          <w:sz w:val="28"/>
          <w:szCs w:val="28"/>
        </w:rPr>
        <w:t xml:space="preserve">До </w:t>
      </w:r>
      <w:proofErr w:type="spellStart"/>
      <w:r w:rsidRPr="007003E3">
        <w:rPr>
          <w:rFonts w:ascii="Times New Roman" w:hAnsi="Times New Roman" w:cs="Times New Roman"/>
          <w:sz w:val="28"/>
          <w:szCs w:val="28"/>
        </w:rPr>
        <w:t>Городищенського</w:t>
      </w:r>
      <w:proofErr w:type="spellEnd"/>
      <w:r w:rsidRPr="007003E3">
        <w:rPr>
          <w:rFonts w:ascii="Times New Roman" w:hAnsi="Times New Roman" w:cs="Times New Roman"/>
          <w:sz w:val="28"/>
          <w:szCs w:val="28"/>
        </w:rPr>
        <w:t xml:space="preserve"> ЦДЮТ зараховуються вихованці віком від 6 до 18 років за письмовою заявою батьків або уповноважених осіб. </w:t>
      </w:r>
    </w:p>
    <w:p w:rsidR="007003E3" w:rsidRPr="007003E3" w:rsidRDefault="007003E3" w:rsidP="007003E3">
      <w:pPr>
        <w:jc w:val="both"/>
        <w:rPr>
          <w:rFonts w:ascii="Times New Roman" w:hAnsi="Times New Roman" w:cs="Times New Roman"/>
          <w:sz w:val="28"/>
          <w:szCs w:val="28"/>
        </w:rPr>
      </w:pPr>
      <w:r w:rsidRPr="007003E3">
        <w:rPr>
          <w:rFonts w:ascii="Times New Roman" w:hAnsi="Times New Roman" w:cs="Times New Roman"/>
          <w:sz w:val="28"/>
          <w:szCs w:val="28"/>
        </w:rPr>
        <w:t xml:space="preserve">Для зарахування вихованців до навчання в хореографічних гуртках та в гуртках туристсько-краєзнавчого та фізкультурно-спортивного напрямків   претенденти повинні мати належний стан здоров’я (підтверджений довідкою медичного закладу про відсутність протипоказань для занять у зазначених гуртках), що дозволятиме набувати відповідні компетентності за навчальними програмами. </w:t>
      </w:r>
    </w:p>
    <w:p w:rsidR="007003E3" w:rsidRPr="007003E3" w:rsidRDefault="007003E3" w:rsidP="007003E3">
      <w:pPr>
        <w:jc w:val="both"/>
        <w:rPr>
          <w:rFonts w:ascii="Times New Roman" w:hAnsi="Times New Roman" w:cs="Times New Roman"/>
          <w:sz w:val="28"/>
          <w:szCs w:val="28"/>
        </w:rPr>
      </w:pPr>
      <w:r w:rsidRPr="007003E3">
        <w:rPr>
          <w:rFonts w:ascii="Times New Roman" w:hAnsi="Times New Roman" w:cs="Times New Roman"/>
          <w:sz w:val="28"/>
          <w:szCs w:val="28"/>
        </w:rPr>
        <w:t xml:space="preserve">В основу освітньої програми покладені орієнтири щодо класифікації гуртків за трьома рівнями навчання: початковий, основний та вищий. Рівень гуртка, а також термін навчання обумовлюється специфікою їх діяльності та навчальними програмами. Порядок створення та організації діяльності гуртків початкового, основного та вищого рівнів навчання базується на принципі наступності від одного рівня до іншого. </w:t>
      </w:r>
    </w:p>
    <w:p w:rsidR="007003E3" w:rsidRPr="007003E3" w:rsidRDefault="007003E3" w:rsidP="007003E3">
      <w:pPr>
        <w:jc w:val="both"/>
        <w:rPr>
          <w:rFonts w:ascii="Times New Roman" w:hAnsi="Times New Roman" w:cs="Times New Roman"/>
          <w:sz w:val="28"/>
          <w:szCs w:val="28"/>
        </w:rPr>
      </w:pPr>
      <w:r w:rsidRPr="007003E3">
        <w:rPr>
          <w:rFonts w:ascii="Times New Roman" w:hAnsi="Times New Roman" w:cs="Times New Roman"/>
          <w:sz w:val="28"/>
          <w:szCs w:val="28"/>
        </w:rPr>
        <w:t xml:space="preserve">Робота гуртків початкового рівня спрямована на загальний всебічний розвиток вихованців, формування </w:t>
      </w:r>
      <w:proofErr w:type="spellStart"/>
      <w:r w:rsidRPr="007003E3">
        <w:rPr>
          <w:rFonts w:ascii="Times New Roman" w:hAnsi="Times New Roman" w:cs="Times New Roman"/>
          <w:sz w:val="28"/>
          <w:szCs w:val="28"/>
        </w:rPr>
        <w:t>загальнонавчальних</w:t>
      </w:r>
      <w:proofErr w:type="spellEnd"/>
      <w:r w:rsidRPr="007003E3">
        <w:rPr>
          <w:rFonts w:ascii="Times New Roman" w:hAnsi="Times New Roman" w:cs="Times New Roman"/>
          <w:sz w:val="28"/>
          <w:szCs w:val="28"/>
        </w:rPr>
        <w:t xml:space="preserve"> знань, умінь та навичок; виявлення здібностей та обдарувань, прищеплення інтересу до обраного виду діяльності, створення умов для адаптації дітей до освіти в умовах закладу позашкільної освіти. </w:t>
      </w:r>
    </w:p>
    <w:p w:rsidR="007003E3" w:rsidRPr="007003E3" w:rsidRDefault="007003E3" w:rsidP="007003E3">
      <w:pPr>
        <w:jc w:val="both"/>
        <w:rPr>
          <w:rFonts w:ascii="Times New Roman" w:hAnsi="Times New Roman" w:cs="Times New Roman"/>
          <w:sz w:val="28"/>
          <w:szCs w:val="28"/>
        </w:rPr>
      </w:pPr>
      <w:r w:rsidRPr="007003E3">
        <w:rPr>
          <w:rFonts w:ascii="Times New Roman" w:hAnsi="Times New Roman" w:cs="Times New Roman"/>
          <w:sz w:val="28"/>
          <w:szCs w:val="28"/>
        </w:rPr>
        <w:t xml:space="preserve">Діяльність гуртків основного рівня передбачає формування стійких інтересів до науково-технічної, </w:t>
      </w:r>
      <w:proofErr w:type="spellStart"/>
      <w:r w:rsidRPr="007003E3">
        <w:rPr>
          <w:rFonts w:ascii="Times New Roman" w:hAnsi="Times New Roman" w:cs="Times New Roman"/>
          <w:sz w:val="28"/>
          <w:szCs w:val="28"/>
        </w:rPr>
        <w:t>декоративно</w:t>
      </w:r>
      <w:proofErr w:type="spellEnd"/>
      <w:r w:rsidRPr="007003E3">
        <w:rPr>
          <w:rFonts w:ascii="Times New Roman" w:hAnsi="Times New Roman" w:cs="Times New Roman"/>
          <w:sz w:val="28"/>
          <w:szCs w:val="28"/>
        </w:rPr>
        <w:t xml:space="preserve">-ужиткової, сценічної або лінгвістичної творчості; розширення і поглиблення знань, умінь та навичок, набутих за програмою навчання на початковому рівні; розвиток творчого мислення. </w:t>
      </w:r>
    </w:p>
    <w:p w:rsidR="007003E3" w:rsidRPr="007003E3" w:rsidRDefault="007003E3" w:rsidP="007003E3">
      <w:pPr>
        <w:jc w:val="both"/>
        <w:rPr>
          <w:rFonts w:ascii="Times New Roman" w:hAnsi="Times New Roman" w:cs="Times New Roman"/>
          <w:sz w:val="28"/>
          <w:szCs w:val="28"/>
        </w:rPr>
      </w:pPr>
      <w:r w:rsidRPr="007003E3">
        <w:rPr>
          <w:rFonts w:ascii="Times New Roman" w:hAnsi="Times New Roman" w:cs="Times New Roman"/>
          <w:sz w:val="28"/>
          <w:szCs w:val="28"/>
        </w:rPr>
        <w:t xml:space="preserve">Гуртки вищого рівня задовольняють інтереси і потреби здібних, обдарованих і талановитих вихованців у творчій, науково-дослідницькій роботі, профільній і професійній підготовці. </w:t>
      </w:r>
    </w:p>
    <w:p w:rsidR="007003E3" w:rsidRPr="00F821E6" w:rsidRDefault="007003E3" w:rsidP="007003E3">
      <w:pPr>
        <w:pStyle w:val="Default"/>
        <w:spacing w:line="276" w:lineRule="auto"/>
        <w:jc w:val="both"/>
        <w:rPr>
          <w:color w:val="auto"/>
          <w:sz w:val="28"/>
          <w:szCs w:val="28"/>
        </w:rPr>
      </w:pPr>
      <w:r w:rsidRPr="00F821E6">
        <w:rPr>
          <w:b/>
          <w:bCs/>
          <w:color w:val="auto"/>
          <w:sz w:val="28"/>
          <w:szCs w:val="28"/>
        </w:rPr>
        <w:t xml:space="preserve">3. ПЕРЕЛІК ОСВІТНІХ КОМПОНЕНТІВ </w:t>
      </w:r>
    </w:p>
    <w:p w:rsidR="007003E3" w:rsidRPr="00F821E6" w:rsidRDefault="007003E3" w:rsidP="007003E3">
      <w:pPr>
        <w:pStyle w:val="Default"/>
        <w:spacing w:line="276" w:lineRule="auto"/>
        <w:jc w:val="both"/>
        <w:rPr>
          <w:color w:val="auto"/>
          <w:sz w:val="28"/>
          <w:szCs w:val="28"/>
        </w:rPr>
      </w:pPr>
      <w:r w:rsidRPr="00F821E6">
        <w:rPr>
          <w:color w:val="auto"/>
          <w:sz w:val="28"/>
          <w:szCs w:val="28"/>
        </w:rPr>
        <w:t xml:space="preserve">Освітніми компонентами є навчальні програми за напрямами та профілем позашкільної освіти. </w:t>
      </w:r>
    </w:p>
    <w:p w:rsidR="007003E3" w:rsidRPr="00F821E6" w:rsidRDefault="007003E3" w:rsidP="007003E3">
      <w:pPr>
        <w:pStyle w:val="Default"/>
        <w:spacing w:line="276" w:lineRule="auto"/>
        <w:jc w:val="both"/>
        <w:rPr>
          <w:color w:val="auto"/>
          <w:sz w:val="28"/>
          <w:szCs w:val="28"/>
        </w:rPr>
      </w:pPr>
      <w:r w:rsidRPr="00F821E6">
        <w:rPr>
          <w:color w:val="auto"/>
          <w:sz w:val="28"/>
          <w:szCs w:val="28"/>
        </w:rPr>
        <w:t xml:space="preserve">Навчальні програми гуртків (далі - навчальна програма з позашкільної освіти) визначають організацію освітнього процесу для досягнення очікуваних результатів навчання. </w:t>
      </w:r>
    </w:p>
    <w:p w:rsidR="007003E3" w:rsidRPr="00694E78" w:rsidRDefault="007003E3" w:rsidP="007003E3">
      <w:pPr>
        <w:pStyle w:val="Default"/>
        <w:spacing w:line="276" w:lineRule="auto"/>
        <w:jc w:val="both"/>
        <w:rPr>
          <w:color w:val="auto"/>
          <w:sz w:val="28"/>
          <w:szCs w:val="28"/>
        </w:rPr>
      </w:pPr>
      <w:r w:rsidRPr="00F821E6">
        <w:rPr>
          <w:color w:val="auto"/>
          <w:sz w:val="28"/>
          <w:szCs w:val="28"/>
        </w:rPr>
        <w:lastRenderedPageBreak/>
        <w:t>Навчальні програми з позашкільної освіти розробляються із врахуванням Законів України «Про освіту», «Про позашкільну освіту» та відповідно до Положення про позашкільний навчальний заклад, затвердженого постановою Кабінету Міністрів України від 06.05.2001 року № 433, Положення про порядок організації індивідуальної та групової роботи в позашкільних навчальних закладах, затвердженого наказом Міністерст</w:t>
      </w:r>
      <w:r>
        <w:rPr>
          <w:color w:val="auto"/>
          <w:sz w:val="28"/>
          <w:szCs w:val="28"/>
        </w:rPr>
        <w:t xml:space="preserve">ва освіти і науки України від </w:t>
      </w:r>
      <w:r w:rsidRPr="00F821E6">
        <w:rPr>
          <w:sz w:val="28"/>
          <w:szCs w:val="28"/>
        </w:rPr>
        <w:t>11.08.2004 року № 651, зареєстрованого в Міністерстві юстиції України 20.08.2004 року за № 1036/9635, Типових навчальних планів для організації навчально-виховного процесу в позашкільних навчальних закладах системи Міністерства освіти і науки України, затверджених наказом Міністерства освіти і науки України від 22.07.2008 р</w:t>
      </w:r>
      <w:r>
        <w:rPr>
          <w:sz w:val="28"/>
          <w:szCs w:val="28"/>
        </w:rPr>
        <w:t>.</w:t>
      </w:r>
    </w:p>
    <w:p w:rsidR="007003E3" w:rsidRDefault="007003E3" w:rsidP="007003E3">
      <w:pPr>
        <w:ind w:firstLine="708"/>
        <w:jc w:val="both"/>
        <w:rPr>
          <w:i/>
          <w:iCs/>
          <w:sz w:val="28"/>
          <w:szCs w:val="28"/>
        </w:rPr>
      </w:pPr>
    </w:p>
    <w:p w:rsidR="007003E3" w:rsidRDefault="007003E3" w:rsidP="007003E3">
      <w:pPr>
        <w:ind w:firstLine="708"/>
        <w:jc w:val="both"/>
        <w:rPr>
          <w:i/>
          <w:iCs/>
          <w:sz w:val="28"/>
          <w:szCs w:val="28"/>
        </w:rPr>
      </w:pPr>
      <w:r>
        <w:rPr>
          <w:i/>
          <w:iCs/>
          <w:sz w:val="28"/>
          <w:szCs w:val="28"/>
        </w:rPr>
        <w:t xml:space="preserve">Таблиця 3.1 - Рівень навчальних програм гуртків </w:t>
      </w:r>
      <w:proofErr w:type="spellStart"/>
      <w:r>
        <w:rPr>
          <w:i/>
          <w:iCs/>
          <w:sz w:val="28"/>
          <w:szCs w:val="28"/>
        </w:rPr>
        <w:t>Гор</w:t>
      </w:r>
      <w:proofErr w:type="spellEnd"/>
      <w:r>
        <w:rPr>
          <w:i/>
          <w:iCs/>
          <w:sz w:val="28"/>
          <w:szCs w:val="28"/>
        </w:rPr>
        <w:t xml:space="preserve"> </w:t>
      </w:r>
      <w:proofErr w:type="spellStart"/>
      <w:r>
        <w:rPr>
          <w:i/>
          <w:iCs/>
          <w:sz w:val="28"/>
          <w:szCs w:val="28"/>
        </w:rPr>
        <w:t>одищенський</w:t>
      </w:r>
      <w:proofErr w:type="spellEnd"/>
      <w:r>
        <w:rPr>
          <w:i/>
          <w:iCs/>
          <w:sz w:val="28"/>
          <w:szCs w:val="28"/>
        </w:rPr>
        <w:t xml:space="preserve"> ЦДЮТ</w:t>
      </w:r>
    </w:p>
    <w:tbl>
      <w:tblPr>
        <w:tblStyle w:val="a3"/>
        <w:tblW w:w="0" w:type="auto"/>
        <w:tblLook w:val="04A0" w:firstRow="1" w:lastRow="0" w:firstColumn="1" w:lastColumn="0" w:noHBand="0" w:noVBand="1"/>
      </w:tblPr>
      <w:tblGrid>
        <w:gridCol w:w="579"/>
        <w:gridCol w:w="2709"/>
        <w:gridCol w:w="2126"/>
        <w:gridCol w:w="2325"/>
        <w:gridCol w:w="1922"/>
      </w:tblGrid>
      <w:tr w:rsidR="007003E3" w:rsidTr="009E4819">
        <w:tc>
          <w:tcPr>
            <w:tcW w:w="579" w:type="dxa"/>
          </w:tcPr>
          <w:p w:rsidR="007003E3" w:rsidRDefault="007003E3" w:rsidP="009E4819">
            <w:pPr>
              <w:jc w:val="both"/>
              <w:rPr>
                <w:i/>
                <w:iCs/>
                <w:sz w:val="28"/>
                <w:szCs w:val="28"/>
              </w:rPr>
            </w:pPr>
            <w:r>
              <w:rPr>
                <w:i/>
                <w:iCs/>
                <w:sz w:val="28"/>
                <w:szCs w:val="28"/>
              </w:rPr>
              <w:t xml:space="preserve">№ </w:t>
            </w:r>
            <w:proofErr w:type="spellStart"/>
            <w:r>
              <w:rPr>
                <w:i/>
                <w:iCs/>
                <w:sz w:val="28"/>
                <w:szCs w:val="28"/>
              </w:rPr>
              <w:t>п.п</w:t>
            </w:r>
            <w:proofErr w:type="spellEnd"/>
          </w:p>
        </w:tc>
        <w:tc>
          <w:tcPr>
            <w:tcW w:w="2709" w:type="dxa"/>
          </w:tcPr>
          <w:p w:rsidR="007003E3" w:rsidRDefault="007003E3" w:rsidP="009E4819">
            <w:pPr>
              <w:jc w:val="both"/>
              <w:rPr>
                <w:i/>
                <w:iCs/>
                <w:sz w:val="28"/>
                <w:szCs w:val="28"/>
              </w:rPr>
            </w:pPr>
            <w:r>
              <w:rPr>
                <w:i/>
                <w:iCs/>
                <w:sz w:val="28"/>
                <w:szCs w:val="28"/>
              </w:rPr>
              <w:t>Напрямок роботи</w:t>
            </w:r>
          </w:p>
        </w:tc>
        <w:tc>
          <w:tcPr>
            <w:tcW w:w="2126" w:type="dxa"/>
          </w:tcPr>
          <w:p w:rsidR="007003E3" w:rsidRDefault="007003E3" w:rsidP="009E4819">
            <w:pPr>
              <w:jc w:val="both"/>
              <w:rPr>
                <w:i/>
                <w:iCs/>
                <w:sz w:val="28"/>
                <w:szCs w:val="28"/>
              </w:rPr>
            </w:pPr>
            <w:r>
              <w:rPr>
                <w:i/>
                <w:iCs/>
                <w:sz w:val="28"/>
                <w:szCs w:val="28"/>
              </w:rPr>
              <w:t>Мають гриф</w:t>
            </w:r>
          </w:p>
          <w:p w:rsidR="007003E3" w:rsidRDefault="007003E3" w:rsidP="009E4819">
            <w:pPr>
              <w:jc w:val="both"/>
              <w:rPr>
                <w:i/>
                <w:iCs/>
                <w:sz w:val="28"/>
                <w:szCs w:val="28"/>
              </w:rPr>
            </w:pPr>
            <w:r>
              <w:rPr>
                <w:i/>
                <w:iCs/>
                <w:sz w:val="28"/>
                <w:szCs w:val="28"/>
              </w:rPr>
              <w:t>МОНУ</w:t>
            </w:r>
          </w:p>
        </w:tc>
        <w:tc>
          <w:tcPr>
            <w:tcW w:w="2325" w:type="dxa"/>
          </w:tcPr>
          <w:p w:rsidR="007003E3" w:rsidRDefault="007003E3" w:rsidP="009E4819">
            <w:pPr>
              <w:jc w:val="both"/>
              <w:rPr>
                <w:i/>
                <w:iCs/>
                <w:sz w:val="28"/>
                <w:szCs w:val="28"/>
              </w:rPr>
            </w:pPr>
            <w:r>
              <w:rPr>
                <w:i/>
                <w:iCs/>
                <w:sz w:val="28"/>
                <w:szCs w:val="28"/>
              </w:rPr>
              <w:t>Адаптовані та модифіковані</w:t>
            </w:r>
          </w:p>
        </w:tc>
        <w:tc>
          <w:tcPr>
            <w:tcW w:w="1922" w:type="dxa"/>
          </w:tcPr>
          <w:p w:rsidR="007003E3" w:rsidRDefault="007003E3" w:rsidP="009E4819">
            <w:pPr>
              <w:jc w:val="both"/>
              <w:rPr>
                <w:i/>
                <w:iCs/>
                <w:sz w:val="28"/>
                <w:szCs w:val="28"/>
              </w:rPr>
            </w:pPr>
            <w:r>
              <w:rPr>
                <w:i/>
                <w:iCs/>
                <w:sz w:val="28"/>
                <w:szCs w:val="28"/>
              </w:rPr>
              <w:t>Авторські</w:t>
            </w:r>
          </w:p>
        </w:tc>
      </w:tr>
      <w:tr w:rsidR="007003E3" w:rsidTr="009E4819">
        <w:tc>
          <w:tcPr>
            <w:tcW w:w="579" w:type="dxa"/>
          </w:tcPr>
          <w:p w:rsidR="007003E3" w:rsidRDefault="007003E3" w:rsidP="009E4819">
            <w:pPr>
              <w:jc w:val="both"/>
              <w:rPr>
                <w:i/>
                <w:iCs/>
                <w:sz w:val="28"/>
                <w:szCs w:val="28"/>
              </w:rPr>
            </w:pPr>
            <w:r>
              <w:rPr>
                <w:i/>
                <w:iCs/>
                <w:sz w:val="28"/>
                <w:szCs w:val="28"/>
              </w:rPr>
              <w:t>1</w:t>
            </w:r>
          </w:p>
        </w:tc>
        <w:tc>
          <w:tcPr>
            <w:tcW w:w="2709" w:type="dxa"/>
          </w:tcPr>
          <w:p w:rsidR="007003E3" w:rsidRDefault="007003E3" w:rsidP="009E4819">
            <w:pPr>
              <w:jc w:val="both"/>
              <w:rPr>
                <w:i/>
                <w:iCs/>
                <w:sz w:val="28"/>
                <w:szCs w:val="28"/>
              </w:rPr>
            </w:pPr>
            <w:r>
              <w:rPr>
                <w:i/>
                <w:iCs/>
                <w:sz w:val="28"/>
                <w:szCs w:val="28"/>
              </w:rPr>
              <w:t>Художньо-естетичний</w:t>
            </w:r>
          </w:p>
        </w:tc>
        <w:tc>
          <w:tcPr>
            <w:tcW w:w="2126" w:type="dxa"/>
          </w:tcPr>
          <w:p w:rsidR="007003E3" w:rsidRDefault="007003E3" w:rsidP="009E4819">
            <w:pPr>
              <w:jc w:val="both"/>
              <w:rPr>
                <w:i/>
                <w:iCs/>
                <w:sz w:val="28"/>
                <w:szCs w:val="28"/>
              </w:rPr>
            </w:pPr>
            <w:r>
              <w:rPr>
                <w:i/>
                <w:iCs/>
                <w:sz w:val="28"/>
                <w:szCs w:val="28"/>
              </w:rPr>
              <w:t>2</w:t>
            </w:r>
          </w:p>
        </w:tc>
        <w:tc>
          <w:tcPr>
            <w:tcW w:w="2325" w:type="dxa"/>
          </w:tcPr>
          <w:p w:rsidR="007003E3" w:rsidRDefault="007003E3" w:rsidP="009E4819">
            <w:pPr>
              <w:jc w:val="both"/>
              <w:rPr>
                <w:i/>
                <w:iCs/>
                <w:sz w:val="28"/>
                <w:szCs w:val="28"/>
              </w:rPr>
            </w:pPr>
            <w:r>
              <w:rPr>
                <w:i/>
                <w:iCs/>
                <w:sz w:val="28"/>
                <w:szCs w:val="28"/>
              </w:rPr>
              <w:t>1</w:t>
            </w:r>
          </w:p>
        </w:tc>
        <w:tc>
          <w:tcPr>
            <w:tcW w:w="1922" w:type="dxa"/>
          </w:tcPr>
          <w:p w:rsidR="007003E3" w:rsidRDefault="007003E3" w:rsidP="009E4819">
            <w:pPr>
              <w:jc w:val="both"/>
              <w:rPr>
                <w:i/>
                <w:iCs/>
                <w:sz w:val="28"/>
                <w:szCs w:val="28"/>
              </w:rPr>
            </w:pPr>
            <w:r>
              <w:rPr>
                <w:i/>
                <w:iCs/>
                <w:sz w:val="28"/>
                <w:szCs w:val="28"/>
              </w:rPr>
              <w:t>0</w:t>
            </w:r>
          </w:p>
        </w:tc>
      </w:tr>
      <w:tr w:rsidR="007003E3" w:rsidTr="009E4819">
        <w:tc>
          <w:tcPr>
            <w:tcW w:w="579" w:type="dxa"/>
          </w:tcPr>
          <w:p w:rsidR="007003E3" w:rsidRDefault="007003E3" w:rsidP="009E4819">
            <w:pPr>
              <w:jc w:val="both"/>
              <w:rPr>
                <w:i/>
                <w:iCs/>
                <w:sz w:val="28"/>
                <w:szCs w:val="28"/>
              </w:rPr>
            </w:pPr>
            <w:r>
              <w:rPr>
                <w:i/>
                <w:iCs/>
                <w:sz w:val="28"/>
                <w:szCs w:val="28"/>
              </w:rPr>
              <w:t>2</w:t>
            </w:r>
          </w:p>
        </w:tc>
        <w:tc>
          <w:tcPr>
            <w:tcW w:w="2709" w:type="dxa"/>
          </w:tcPr>
          <w:p w:rsidR="007003E3" w:rsidRDefault="007003E3" w:rsidP="009E4819">
            <w:pPr>
              <w:jc w:val="both"/>
              <w:rPr>
                <w:i/>
                <w:iCs/>
                <w:sz w:val="28"/>
                <w:szCs w:val="28"/>
              </w:rPr>
            </w:pPr>
            <w:r>
              <w:rPr>
                <w:i/>
                <w:iCs/>
                <w:sz w:val="28"/>
                <w:szCs w:val="28"/>
              </w:rPr>
              <w:t>Науково-технічний</w:t>
            </w:r>
          </w:p>
        </w:tc>
        <w:tc>
          <w:tcPr>
            <w:tcW w:w="2126" w:type="dxa"/>
          </w:tcPr>
          <w:p w:rsidR="007003E3" w:rsidRDefault="007003E3" w:rsidP="009E4819">
            <w:pPr>
              <w:jc w:val="both"/>
              <w:rPr>
                <w:i/>
                <w:iCs/>
                <w:sz w:val="28"/>
                <w:szCs w:val="28"/>
              </w:rPr>
            </w:pPr>
            <w:r>
              <w:rPr>
                <w:i/>
                <w:iCs/>
                <w:sz w:val="28"/>
                <w:szCs w:val="28"/>
              </w:rPr>
              <w:t>0</w:t>
            </w:r>
          </w:p>
        </w:tc>
        <w:tc>
          <w:tcPr>
            <w:tcW w:w="2325" w:type="dxa"/>
          </w:tcPr>
          <w:p w:rsidR="007003E3" w:rsidRDefault="007003E3" w:rsidP="009E4819">
            <w:pPr>
              <w:jc w:val="both"/>
              <w:rPr>
                <w:i/>
                <w:iCs/>
                <w:sz w:val="28"/>
                <w:szCs w:val="28"/>
              </w:rPr>
            </w:pPr>
            <w:r>
              <w:rPr>
                <w:i/>
                <w:iCs/>
                <w:sz w:val="28"/>
                <w:szCs w:val="28"/>
              </w:rPr>
              <w:t>3</w:t>
            </w:r>
          </w:p>
        </w:tc>
        <w:tc>
          <w:tcPr>
            <w:tcW w:w="1922" w:type="dxa"/>
          </w:tcPr>
          <w:p w:rsidR="007003E3" w:rsidRDefault="007003E3" w:rsidP="009E4819">
            <w:pPr>
              <w:jc w:val="both"/>
              <w:rPr>
                <w:i/>
                <w:iCs/>
                <w:sz w:val="28"/>
                <w:szCs w:val="28"/>
              </w:rPr>
            </w:pPr>
            <w:r>
              <w:rPr>
                <w:i/>
                <w:iCs/>
                <w:sz w:val="28"/>
                <w:szCs w:val="28"/>
              </w:rPr>
              <w:t>0</w:t>
            </w:r>
          </w:p>
        </w:tc>
      </w:tr>
      <w:tr w:rsidR="007003E3" w:rsidTr="009E4819">
        <w:tc>
          <w:tcPr>
            <w:tcW w:w="579" w:type="dxa"/>
          </w:tcPr>
          <w:p w:rsidR="007003E3" w:rsidRDefault="007003E3" w:rsidP="009E4819">
            <w:pPr>
              <w:jc w:val="both"/>
              <w:rPr>
                <w:i/>
                <w:iCs/>
                <w:sz w:val="28"/>
                <w:szCs w:val="28"/>
              </w:rPr>
            </w:pPr>
            <w:r>
              <w:rPr>
                <w:i/>
                <w:iCs/>
                <w:sz w:val="28"/>
                <w:szCs w:val="28"/>
              </w:rPr>
              <w:t>3</w:t>
            </w:r>
          </w:p>
        </w:tc>
        <w:tc>
          <w:tcPr>
            <w:tcW w:w="2709" w:type="dxa"/>
          </w:tcPr>
          <w:p w:rsidR="007003E3" w:rsidRDefault="007003E3" w:rsidP="009E4819">
            <w:pPr>
              <w:jc w:val="both"/>
              <w:rPr>
                <w:i/>
                <w:iCs/>
                <w:sz w:val="28"/>
                <w:szCs w:val="28"/>
              </w:rPr>
            </w:pPr>
            <w:r>
              <w:rPr>
                <w:i/>
                <w:iCs/>
                <w:sz w:val="28"/>
                <w:szCs w:val="28"/>
              </w:rPr>
              <w:t>Фізкультурно-спортивний</w:t>
            </w:r>
          </w:p>
        </w:tc>
        <w:tc>
          <w:tcPr>
            <w:tcW w:w="2126" w:type="dxa"/>
          </w:tcPr>
          <w:p w:rsidR="007003E3" w:rsidRDefault="007003E3" w:rsidP="009E4819">
            <w:pPr>
              <w:jc w:val="both"/>
              <w:rPr>
                <w:i/>
                <w:iCs/>
                <w:sz w:val="28"/>
                <w:szCs w:val="28"/>
              </w:rPr>
            </w:pPr>
            <w:r>
              <w:rPr>
                <w:i/>
                <w:iCs/>
                <w:sz w:val="28"/>
                <w:szCs w:val="28"/>
              </w:rPr>
              <w:t>0</w:t>
            </w:r>
          </w:p>
        </w:tc>
        <w:tc>
          <w:tcPr>
            <w:tcW w:w="2325" w:type="dxa"/>
          </w:tcPr>
          <w:p w:rsidR="007003E3" w:rsidRDefault="007003E3" w:rsidP="009E4819">
            <w:pPr>
              <w:jc w:val="both"/>
              <w:rPr>
                <w:i/>
                <w:iCs/>
                <w:sz w:val="28"/>
                <w:szCs w:val="28"/>
              </w:rPr>
            </w:pPr>
            <w:r>
              <w:rPr>
                <w:i/>
                <w:iCs/>
                <w:sz w:val="28"/>
                <w:szCs w:val="28"/>
              </w:rPr>
              <w:t>3</w:t>
            </w:r>
          </w:p>
        </w:tc>
        <w:tc>
          <w:tcPr>
            <w:tcW w:w="1922" w:type="dxa"/>
          </w:tcPr>
          <w:p w:rsidR="007003E3" w:rsidRDefault="007003E3" w:rsidP="009E4819">
            <w:pPr>
              <w:jc w:val="both"/>
              <w:rPr>
                <w:i/>
                <w:iCs/>
                <w:sz w:val="28"/>
                <w:szCs w:val="28"/>
              </w:rPr>
            </w:pPr>
            <w:r>
              <w:rPr>
                <w:i/>
                <w:iCs/>
                <w:sz w:val="28"/>
                <w:szCs w:val="28"/>
              </w:rPr>
              <w:t>0</w:t>
            </w:r>
          </w:p>
        </w:tc>
      </w:tr>
      <w:tr w:rsidR="007003E3" w:rsidTr="009E4819">
        <w:tc>
          <w:tcPr>
            <w:tcW w:w="579" w:type="dxa"/>
          </w:tcPr>
          <w:p w:rsidR="007003E3" w:rsidRDefault="007003E3" w:rsidP="009E4819">
            <w:pPr>
              <w:jc w:val="both"/>
              <w:rPr>
                <w:i/>
                <w:iCs/>
                <w:sz w:val="28"/>
                <w:szCs w:val="28"/>
              </w:rPr>
            </w:pPr>
            <w:r>
              <w:rPr>
                <w:i/>
                <w:iCs/>
                <w:sz w:val="28"/>
                <w:szCs w:val="28"/>
              </w:rPr>
              <w:t>4</w:t>
            </w:r>
          </w:p>
        </w:tc>
        <w:tc>
          <w:tcPr>
            <w:tcW w:w="2709" w:type="dxa"/>
          </w:tcPr>
          <w:p w:rsidR="007003E3" w:rsidRDefault="007003E3" w:rsidP="009E4819">
            <w:pPr>
              <w:jc w:val="both"/>
              <w:rPr>
                <w:i/>
                <w:iCs/>
                <w:sz w:val="28"/>
                <w:szCs w:val="28"/>
              </w:rPr>
            </w:pPr>
            <w:r>
              <w:rPr>
                <w:i/>
                <w:iCs/>
                <w:sz w:val="28"/>
                <w:szCs w:val="28"/>
              </w:rPr>
              <w:t>Еколого-натуралістичний</w:t>
            </w:r>
          </w:p>
        </w:tc>
        <w:tc>
          <w:tcPr>
            <w:tcW w:w="2126" w:type="dxa"/>
          </w:tcPr>
          <w:p w:rsidR="007003E3" w:rsidRDefault="007003E3" w:rsidP="009E4819">
            <w:pPr>
              <w:jc w:val="both"/>
              <w:rPr>
                <w:i/>
                <w:iCs/>
                <w:sz w:val="28"/>
                <w:szCs w:val="28"/>
              </w:rPr>
            </w:pPr>
            <w:r>
              <w:rPr>
                <w:i/>
                <w:iCs/>
                <w:sz w:val="28"/>
                <w:szCs w:val="28"/>
              </w:rPr>
              <w:t>0</w:t>
            </w:r>
          </w:p>
        </w:tc>
        <w:tc>
          <w:tcPr>
            <w:tcW w:w="2325" w:type="dxa"/>
          </w:tcPr>
          <w:p w:rsidR="007003E3" w:rsidRDefault="007003E3" w:rsidP="009E4819">
            <w:pPr>
              <w:jc w:val="both"/>
              <w:rPr>
                <w:i/>
                <w:iCs/>
                <w:sz w:val="28"/>
                <w:szCs w:val="28"/>
              </w:rPr>
            </w:pPr>
            <w:r>
              <w:rPr>
                <w:i/>
                <w:iCs/>
                <w:sz w:val="28"/>
                <w:szCs w:val="28"/>
              </w:rPr>
              <w:t>1</w:t>
            </w:r>
          </w:p>
        </w:tc>
        <w:tc>
          <w:tcPr>
            <w:tcW w:w="1922" w:type="dxa"/>
          </w:tcPr>
          <w:p w:rsidR="007003E3" w:rsidRDefault="007003E3" w:rsidP="009E4819">
            <w:pPr>
              <w:jc w:val="both"/>
              <w:rPr>
                <w:i/>
                <w:iCs/>
                <w:sz w:val="28"/>
                <w:szCs w:val="28"/>
              </w:rPr>
            </w:pPr>
            <w:r>
              <w:rPr>
                <w:i/>
                <w:iCs/>
                <w:sz w:val="28"/>
                <w:szCs w:val="28"/>
              </w:rPr>
              <w:t>0</w:t>
            </w:r>
          </w:p>
        </w:tc>
      </w:tr>
      <w:tr w:rsidR="007003E3" w:rsidTr="009E4819">
        <w:tc>
          <w:tcPr>
            <w:tcW w:w="579" w:type="dxa"/>
          </w:tcPr>
          <w:p w:rsidR="007003E3" w:rsidRDefault="007003E3" w:rsidP="009E4819">
            <w:pPr>
              <w:jc w:val="both"/>
              <w:rPr>
                <w:i/>
                <w:iCs/>
                <w:sz w:val="28"/>
                <w:szCs w:val="28"/>
              </w:rPr>
            </w:pPr>
            <w:r>
              <w:rPr>
                <w:i/>
                <w:iCs/>
                <w:sz w:val="28"/>
                <w:szCs w:val="28"/>
              </w:rPr>
              <w:t>5</w:t>
            </w:r>
          </w:p>
        </w:tc>
        <w:tc>
          <w:tcPr>
            <w:tcW w:w="2709" w:type="dxa"/>
          </w:tcPr>
          <w:p w:rsidR="007003E3" w:rsidRDefault="007003E3" w:rsidP="009E4819">
            <w:pPr>
              <w:jc w:val="both"/>
              <w:rPr>
                <w:i/>
                <w:iCs/>
                <w:sz w:val="28"/>
                <w:szCs w:val="28"/>
              </w:rPr>
            </w:pPr>
            <w:r>
              <w:rPr>
                <w:i/>
                <w:iCs/>
                <w:sz w:val="28"/>
                <w:szCs w:val="28"/>
              </w:rPr>
              <w:t>Військово-патріотичний</w:t>
            </w:r>
          </w:p>
        </w:tc>
        <w:tc>
          <w:tcPr>
            <w:tcW w:w="2126" w:type="dxa"/>
          </w:tcPr>
          <w:p w:rsidR="007003E3" w:rsidRDefault="007003E3" w:rsidP="009E4819">
            <w:pPr>
              <w:jc w:val="both"/>
              <w:rPr>
                <w:i/>
                <w:iCs/>
                <w:sz w:val="28"/>
                <w:szCs w:val="28"/>
              </w:rPr>
            </w:pPr>
            <w:r>
              <w:rPr>
                <w:i/>
                <w:iCs/>
                <w:sz w:val="28"/>
                <w:szCs w:val="28"/>
              </w:rPr>
              <w:t>1</w:t>
            </w:r>
          </w:p>
        </w:tc>
        <w:tc>
          <w:tcPr>
            <w:tcW w:w="2325" w:type="dxa"/>
          </w:tcPr>
          <w:p w:rsidR="007003E3" w:rsidRDefault="007003E3" w:rsidP="009E4819">
            <w:pPr>
              <w:jc w:val="both"/>
              <w:rPr>
                <w:i/>
                <w:iCs/>
                <w:sz w:val="28"/>
                <w:szCs w:val="28"/>
              </w:rPr>
            </w:pPr>
            <w:r>
              <w:rPr>
                <w:i/>
                <w:iCs/>
                <w:sz w:val="28"/>
                <w:szCs w:val="28"/>
              </w:rPr>
              <w:t>1</w:t>
            </w:r>
          </w:p>
        </w:tc>
        <w:tc>
          <w:tcPr>
            <w:tcW w:w="1922" w:type="dxa"/>
          </w:tcPr>
          <w:p w:rsidR="007003E3" w:rsidRDefault="007003E3" w:rsidP="009E4819">
            <w:pPr>
              <w:jc w:val="both"/>
              <w:rPr>
                <w:i/>
                <w:iCs/>
                <w:sz w:val="28"/>
                <w:szCs w:val="28"/>
              </w:rPr>
            </w:pPr>
            <w:r>
              <w:rPr>
                <w:i/>
                <w:iCs/>
                <w:sz w:val="28"/>
                <w:szCs w:val="28"/>
              </w:rPr>
              <w:t>0</w:t>
            </w:r>
          </w:p>
        </w:tc>
      </w:tr>
      <w:tr w:rsidR="007003E3" w:rsidTr="009E4819">
        <w:tc>
          <w:tcPr>
            <w:tcW w:w="579" w:type="dxa"/>
          </w:tcPr>
          <w:p w:rsidR="007003E3" w:rsidRDefault="007003E3" w:rsidP="009E4819">
            <w:pPr>
              <w:jc w:val="both"/>
              <w:rPr>
                <w:i/>
                <w:iCs/>
                <w:sz w:val="28"/>
                <w:szCs w:val="28"/>
              </w:rPr>
            </w:pPr>
            <w:r>
              <w:rPr>
                <w:i/>
                <w:iCs/>
                <w:sz w:val="28"/>
                <w:szCs w:val="28"/>
              </w:rPr>
              <w:t>6</w:t>
            </w:r>
          </w:p>
        </w:tc>
        <w:tc>
          <w:tcPr>
            <w:tcW w:w="2709" w:type="dxa"/>
          </w:tcPr>
          <w:p w:rsidR="007003E3" w:rsidRDefault="007003E3" w:rsidP="009E4819">
            <w:pPr>
              <w:jc w:val="both"/>
              <w:rPr>
                <w:i/>
                <w:iCs/>
                <w:sz w:val="28"/>
                <w:szCs w:val="28"/>
              </w:rPr>
            </w:pPr>
            <w:r>
              <w:rPr>
                <w:i/>
                <w:iCs/>
                <w:sz w:val="28"/>
                <w:szCs w:val="28"/>
              </w:rPr>
              <w:t>Соціально-реабілітаційний</w:t>
            </w:r>
          </w:p>
        </w:tc>
        <w:tc>
          <w:tcPr>
            <w:tcW w:w="2126" w:type="dxa"/>
          </w:tcPr>
          <w:p w:rsidR="007003E3" w:rsidRDefault="007003E3" w:rsidP="009E4819">
            <w:pPr>
              <w:jc w:val="both"/>
              <w:rPr>
                <w:i/>
                <w:iCs/>
                <w:sz w:val="28"/>
                <w:szCs w:val="28"/>
              </w:rPr>
            </w:pPr>
            <w:r>
              <w:rPr>
                <w:i/>
                <w:iCs/>
                <w:sz w:val="28"/>
                <w:szCs w:val="28"/>
              </w:rPr>
              <w:t>0</w:t>
            </w:r>
          </w:p>
        </w:tc>
        <w:tc>
          <w:tcPr>
            <w:tcW w:w="2325" w:type="dxa"/>
          </w:tcPr>
          <w:p w:rsidR="007003E3" w:rsidRDefault="007003E3" w:rsidP="009E4819">
            <w:pPr>
              <w:jc w:val="both"/>
              <w:rPr>
                <w:i/>
                <w:iCs/>
                <w:sz w:val="28"/>
                <w:szCs w:val="28"/>
              </w:rPr>
            </w:pPr>
            <w:r>
              <w:rPr>
                <w:i/>
                <w:iCs/>
                <w:sz w:val="28"/>
                <w:szCs w:val="28"/>
              </w:rPr>
              <w:t>1</w:t>
            </w:r>
          </w:p>
        </w:tc>
        <w:tc>
          <w:tcPr>
            <w:tcW w:w="1922" w:type="dxa"/>
          </w:tcPr>
          <w:p w:rsidR="007003E3" w:rsidRDefault="007003E3" w:rsidP="009E4819">
            <w:pPr>
              <w:jc w:val="both"/>
              <w:rPr>
                <w:i/>
                <w:iCs/>
                <w:sz w:val="28"/>
                <w:szCs w:val="28"/>
              </w:rPr>
            </w:pPr>
            <w:r>
              <w:rPr>
                <w:i/>
                <w:iCs/>
                <w:sz w:val="28"/>
                <w:szCs w:val="28"/>
              </w:rPr>
              <w:t>0</w:t>
            </w:r>
          </w:p>
        </w:tc>
      </w:tr>
    </w:tbl>
    <w:p w:rsidR="00F821E6" w:rsidRDefault="00F821E6" w:rsidP="00694E78">
      <w:pPr>
        <w:jc w:val="both"/>
        <w:rPr>
          <w:i/>
          <w:iCs/>
          <w:sz w:val="28"/>
          <w:szCs w:val="28"/>
        </w:rPr>
      </w:pPr>
    </w:p>
    <w:p w:rsidR="00F821E6" w:rsidRDefault="00F821E6" w:rsidP="00F821E6">
      <w:pPr>
        <w:ind w:firstLine="708"/>
        <w:jc w:val="both"/>
        <w:rPr>
          <w:rFonts w:ascii="Times New Roman" w:hAnsi="Times New Roman" w:cs="Times New Roman"/>
          <w:i/>
          <w:iCs/>
          <w:color w:val="000000"/>
          <w:sz w:val="28"/>
          <w:szCs w:val="28"/>
        </w:rPr>
      </w:pPr>
      <w:r w:rsidRPr="00F821E6">
        <w:rPr>
          <w:rFonts w:ascii="Times New Roman" w:hAnsi="Times New Roman" w:cs="Times New Roman"/>
          <w:i/>
          <w:iCs/>
          <w:color w:val="000000"/>
          <w:sz w:val="28"/>
          <w:szCs w:val="28"/>
        </w:rPr>
        <w:t xml:space="preserve">Таблиця 3.2 - Забезпечення діяльності гуртків </w:t>
      </w:r>
      <w:proofErr w:type="spellStart"/>
      <w:r w:rsidR="00915C19">
        <w:rPr>
          <w:rFonts w:ascii="Times New Roman" w:hAnsi="Times New Roman" w:cs="Times New Roman"/>
          <w:i/>
          <w:iCs/>
          <w:color w:val="000000"/>
          <w:sz w:val="28"/>
          <w:szCs w:val="28"/>
        </w:rPr>
        <w:t>Городищенського</w:t>
      </w:r>
      <w:proofErr w:type="spellEnd"/>
      <w:r w:rsidR="00915C19">
        <w:rPr>
          <w:rFonts w:ascii="Times New Roman" w:hAnsi="Times New Roman" w:cs="Times New Roman"/>
          <w:i/>
          <w:iCs/>
          <w:color w:val="000000"/>
          <w:sz w:val="28"/>
          <w:szCs w:val="28"/>
        </w:rPr>
        <w:t xml:space="preserve"> ЦДЮТ</w:t>
      </w:r>
      <w:r w:rsidRPr="00F821E6">
        <w:rPr>
          <w:rFonts w:ascii="Times New Roman" w:hAnsi="Times New Roman" w:cs="Times New Roman"/>
          <w:i/>
          <w:iCs/>
          <w:color w:val="000000"/>
          <w:sz w:val="28"/>
          <w:szCs w:val="28"/>
        </w:rPr>
        <w:t xml:space="preserve"> навчальними програмами за напрямами позашкільної освіти</w:t>
      </w:r>
    </w:p>
    <w:tbl>
      <w:tblPr>
        <w:tblStyle w:val="a3"/>
        <w:tblW w:w="0" w:type="auto"/>
        <w:tblLayout w:type="fixed"/>
        <w:tblLook w:val="04A0" w:firstRow="1" w:lastRow="0" w:firstColumn="1" w:lastColumn="0" w:noHBand="0" w:noVBand="1"/>
      </w:tblPr>
      <w:tblGrid>
        <w:gridCol w:w="392"/>
        <w:gridCol w:w="2268"/>
        <w:gridCol w:w="2693"/>
        <w:gridCol w:w="2126"/>
        <w:gridCol w:w="2376"/>
      </w:tblGrid>
      <w:tr w:rsidR="00D339EF" w:rsidTr="00D604C4">
        <w:tc>
          <w:tcPr>
            <w:tcW w:w="392" w:type="dxa"/>
          </w:tcPr>
          <w:p w:rsidR="00915C19" w:rsidRDefault="00D604C4" w:rsidP="00F821E6">
            <w:pPr>
              <w:jc w:val="both"/>
              <w:rPr>
                <w:rFonts w:ascii="Times New Roman" w:hAnsi="Times New Roman" w:cs="Times New Roman"/>
                <w:i/>
                <w:iCs/>
                <w:color w:val="000000"/>
                <w:sz w:val="28"/>
                <w:szCs w:val="28"/>
              </w:rPr>
            </w:pPr>
            <w:r>
              <w:rPr>
                <w:i/>
                <w:iCs/>
                <w:sz w:val="28"/>
                <w:szCs w:val="28"/>
              </w:rPr>
              <w:t>№ з/</w:t>
            </w:r>
            <w:r w:rsidR="00915C19">
              <w:rPr>
                <w:i/>
                <w:iCs/>
                <w:sz w:val="28"/>
                <w:szCs w:val="28"/>
              </w:rPr>
              <w:t>п</w:t>
            </w:r>
          </w:p>
        </w:tc>
        <w:tc>
          <w:tcPr>
            <w:tcW w:w="2268" w:type="dxa"/>
          </w:tcPr>
          <w:p w:rsidR="00915C19" w:rsidRDefault="00915C19" w:rsidP="00F821E6">
            <w:pPr>
              <w:jc w:val="both"/>
              <w:rPr>
                <w:rFonts w:ascii="Times New Roman" w:hAnsi="Times New Roman" w:cs="Times New Roman"/>
                <w:i/>
                <w:iCs/>
                <w:color w:val="000000"/>
                <w:sz w:val="28"/>
                <w:szCs w:val="28"/>
              </w:rPr>
            </w:pPr>
            <w:r>
              <w:rPr>
                <w:rFonts w:ascii="Times New Roman" w:hAnsi="Times New Roman" w:cs="Times New Roman"/>
                <w:i/>
                <w:iCs/>
                <w:color w:val="000000"/>
                <w:sz w:val="28"/>
                <w:szCs w:val="28"/>
              </w:rPr>
              <w:t>Назва програми</w:t>
            </w:r>
          </w:p>
        </w:tc>
        <w:tc>
          <w:tcPr>
            <w:tcW w:w="2693" w:type="dxa"/>
          </w:tcPr>
          <w:p w:rsidR="00915C19" w:rsidRDefault="00915C19" w:rsidP="00F821E6">
            <w:pPr>
              <w:jc w:val="both"/>
              <w:rPr>
                <w:rFonts w:ascii="Times New Roman" w:hAnsi="Times New Roman" w:cs="Times New Roman"/>
                <w:i/>
                <w:iCs/>
                <w:color w:val="000000"/>
                <w:sz w:val="28"/>
                <w:szCs w:val="28"/>
              </w:rPr>
            </w:pPr>
            <w:r>
              <w:rPr>
                <w:rFonts w:ascii="Times New Roman" w:hAnsi="Times New Roman" w:cs="Times New Roman"/>
                <w:i/>
                <w:iCs/>
                <w:color w:val="000000"/>
                <w:sz w:val="28"/>
                <w:szCs w:val="28"/>
              </w:rPr>
              <w:t>Автор</w:t>
            </w:r>
          </w:p>
          <w:p w:rsidR="00915C19" w:rsidRDefault="00915C19" w:rsidP="00F821E6">
            <w:pPr>
              <w:jc w:val="both"/>
              <w:rPr>
                <w:rFonts w:ascii="Times New Roman" w:hAnsi="Times New Roman" w:cs="Times New Roman"/>
                <w:i/>
                <w:iCs/>
                <w:color w:val="000000"/>
                <w:sz w:val="28"/>
                <w:szCs w:val="28"/>
              </w:rPr>
            </w:pPr>
            <w:r>
              <w:rPr>
                <w:rFonts w:ascii="Times New Roman" w:hAnsi="Times New Roman" w:cs="Times New Roman"/>
                <w:i/>
                <w:iCs/>
                <w:color w:val="000000"/>
                <w:sz w:val="28"/>
                <w:szCs w:val="28"/>
              </w:rPr>
              <w:t>(автори)</w:t>
            </w:r>
          </w:p>
        </w:tc>
        <w:tc>
          <w:tcPr>
            <w:tcW w:w="2126" w:type="dxa"/>
          </w:tcPr>
          <w:p w:rsidR="00915C19" w:rsidRDefault="00915C19" w:rsidP="00F821E6">
            <w:pPr>
              <w:jc w:val="both"/>
              <w:rPr>
                <w:rFonts w:ascii="Times New Roman" w:hAnsi="Times New Roman" w:cs="Times New Roman"/>
                <w:i/>
                <w:iCs/>
                <w:color w:val="000000"/>
                <w:sz w:val="28"/>
                <w:szCs w:val="28"/>
              </w:rPr>
            </w:pPr>
            <w:r>
              <w:rPr>
                <w:rFonts w:ascii="Times New Roman" w:hAnsi="Times New Roman" w:cs="Times New Roman"/>
                <w:i/>
                <w:iCs/>
                <w:color w:val="000000"/>
                <w:sz w:val="28"/>
                <w:szCs w:val="28"/>
              </w:rPr>
              <w:t>Рівень та рік навчання</w:t>
            </w:r>
          </w:p>
        </w:tc>
        <w:tc>
          <w:tcPr>
            <w:tcW w:w="2376" w:type="dxa"/>
          </w:tcPr>
          <w:p w:rsidR="00915C19" w:rsidRDefault="00915C19" w:rsidP="00F821E6">
            <w:pPr>
              <w:jc w:val="both"/>
              <w:rPr>
                <w:rFonts w:ascii="Times New Roman" w:hAnsi="Times New Roman" w:cs="Times New Roman"/>
                <w:i/>
                <w:iCs/>
                <w:color w:val="000000"/>
                <w:sz w:val="28"/>
                <w:szCs w:val="28"/>
              </w:rPr>
            </w:pPr>
            <w:r>
              <w:rPr>
                <w:rFonts w:ascii="Times New Roman" w:hAnsi="Times New Roman" w:cs="Times New Roman"/>
                <w:i/>
                <w:iCs/>
                <w:color w:val="000000"/>
                <w:sz w:val="28"/>
                <w:szCs w:val="28"/>
              </w:rPr>
              <w:t>Документ</w:t>
            </w:r>
          </w:p>
        </w:tc>
      </w:tr>
      <w:tr w:rsidR="00D339EF" w:rsidTr="00D604C4">
        <w:tc>
          <w:tcPr>
            <w:tcW w:w="392" w:type="dxa"/>
          </w:tcPr>
          <w:p w:rsidR="00915C19" w:rsidRDefault="00277575" w:rsidP="00F821E6">
            <w:pPr>
              <w:jc w:val="both"/>
              <w:rPr>
                <w:rFonts w:ascii="Times New Roman" w:hAnsi="Times New Roman" w:cs="Times New Roman"/>
                <w:i/>
                <w:iCs/>
                <w:color w:val="000000"/>
                <w:sz w:val="28"/>
                <w:szCs w:val="28"/>
              </w:rPr>
            </w:pPr>
            <w:r>
              <w:rPr>
                <w:rFonts w:ascii="Times New Roman" w:hAnsi="Times New Roman" w:cs="Times New Roman"/>
                <w:i/>
                <w:iCs/>
                <w:color w:val="000000"/>
                <w:sz w:val="28"/>
                <w:szCs w:val="28"/>
              </w:rPr>
              <w:t>1</w:t>
            </w:r>
          </w:p>
        </w:tc>
        <w:tc>
          <w:tcPr>
            <w:tcW w:w="2268" w:type="dxa"/>
          </w:tcPr>
          <w:p w:rsidR="00915C19" w:rsidRDefault="006A338A" w:rsidP="00F821E6">
            <w:pPr>
              <w:jc w:val="both"/>
              <w:rPr>
                <w:rFonts w:ascii="Times New Roman" w:hAnsi="Times New Roman" w:cs="Times New Roman"/>
                <w:i/>
                <w:iCs/>
                <w:color w:val="000000"/>
                <w:sz w:val="28"/>
                <w:szCs w:val="28"/>
              </w:rPr>
            </w:pPr>
            <w:r>
              <w:rPr>
                <w:rFonts w:ascii="Times New Roman" w:hAnsi="Times New Roman" w:cs="Times New Roman"/>
                <w:i/>
                <w:iCs/>
                <w:color w:val="000000"/>
                <w:sz w:val="28"/>
                <w:szCs w:val="28"/>
              </w:rPr>
              <w:t>Виготовлення сувенірів</w:t>
            </w:r>
          </w:p>
        </w:tc>
        <w:tc>
          <w:tcPr>
            <w:tcW w:w="2693" w:type="dxa"/>
          </w:tcPr>
          <w:p w:rsidR="005B320A" w:rsidRDefault="004D0559" w:rsidP="004D0559">
            <w:pPr>
              <w:rPr>
                <w:rFonts w:ascii="Times New Roman" w:hAnsi="Times New Roman" w:cs="Times New Roman"/>
                <w:i/>
                <w:iCs/>
                <w:color w:val="000000"/>
                <w:sz w:val="28"/>
                <w:szCs w:val="28"/>
              </w:rPr>
            </w:pPr>
            <w:proofErr w:type="spellStart"/>
            <w:r>
              <w:rPr>
                <w:rFonts w:ascii="Times New Roman" w:hAnsi="Times New Roman" w:cs="Times New Roman"/>
                <w:i/>
                <w:iCs/>
                <w:color w:val="000000"/>
                <w:sz w:val="28"/>
                <w:szCs w:val="28"/>
              </w:rPr>
              <w:t>Т.В.</w:t>
            </w:r>
            <w:r w:rsidR="00B73CC1">
              <w:rPr>
                <w:rFonts w:ascii="Times New Roman" w:hAnsi="Times New Roman" w:cs="Times New Roman"/>
                <w:i/>
                <w:iCs/>
                <w:color w:val="000000"/>
                <w:sz w:val="28"/>
                <w:szCs w:val="28"/>
              </w:rPr>
              <w:t>Биковський</w:t>
            </w:r>
            <w:proofErr w:type="spellEnd"/>
            <w:r w:rsidR="00B73CC1">
              <w:rPr>
                <w:rFonts w:ascii="Times New Roman" w:hAnsi="Times New Roman" w:cs="Times New Roman"/>
                <w:i/>
                <w:iCs/>
                <w:color w:val="000000"/>
                <w:sz w:val="28"/>
                <w:szCs w:val="28"/>
              </w:rPr>
              <w:t xml:space="preserve"> ,</w:t>
            </w:r>
            <w:r w:rsidR="00B73CC1" w:rsidRPr="00B73CC1">
              <w:rPr>
                <w:rFonts w:ascii="Times New Roman" w:hAnsi="Times New Roman" w:cs="Times New Roman"/>
                <w:i/>
                <w:iCs/>
                <w:color w:val="000000"/>
                <w:sz w:val="28"/>
                <w:szCs w:val="28"/>
              </w:rPr>
              <w:t xml:space="preserve"> </w:t>
            </w:r>
            <w:r w:rsidRPr="004D0559">
              <w:rPr>
                <w:rFonts w:ascii="Times New Roman" w:hAnsi="Times New Roman" w:cs="Times New Roman"/>
                <w:i/>
                <w:iCs/>
                <w:color w:val="000000"/>
                <w:sz w:val="28"/>
                <w:szCs w:val="28"/>
              </w:rPr>
              <w:t>Т.О</w:t>
            </w:r>
            <w:r>
              <w:rPr>
                <w:rFonts w:ascii="Times New Roman" w:hAnsi="Times New Roman" w:cs="Times New Roman"/>
                <w:i/>
                <w:iCs/>
                <w:color w:val="000000"/>
                <w:sz w:val="28"/>
                <w:szCs w:val="28"/>
              </w:rPr>
              <w:t>.</w:t>
            </w:r>
            <w:r w:rsidRPr="004D0559">
              <w:rPr>
                <w:rFonts w:ascii="Times New Roman" w:hAnsi="Times New Roman" w:cs="Times New Roman"/>
                <w:i/>
                <w:iCs/>
                <w:color w:val="000000"/>
                <w:sz w:val="28"/>
                <w:szCs w:val="28"/>
              </w:rPr>
              <w:t xml:space="preserve"> </w:t>
            </w:r>
            <w:proofErr w:type="spellStart"/>
            <w:r w:rsidR="00030614">
              <w:rPr>
                <w:rFonts w:ascii="Times New Roman" w:hAnsi="Times New Roman" w:cs="Times New Roman"/>
                <w:i/>
                <w:iCs/>
                <w:color w:val="000000"/>
                <w:sz w:val="28"/>
                <w:szCs w:val="28"/>
              </w:rPr>
              <w:t>Вихренко</w:t>
            </w:r>
            <w:proofErr w:type="spellEnd"/>
            <w:r w:rsidR="00030614">
              <w:rPr>
                <w:rFonts w:ascii="Times New Roman" w:hAnsi="Times New Roman" w:cs="Times New Roman"/>
                <w:i/>
                <w:iCs/>
                <w:color w:val="000000"/>
                <w:sz w:val="28"/>
                <w:szCs w:val="28"/>
              </w:rPr>
              <w:t xml:space="preserve">, </w:t>
            </w:r>
          </w:p>
          <w:p w:rsidR="00915C19" w:rsidRDefault="004D0559" w:rsidP="004D0559">
            <w:pPr>
              <w:rPr>
                <w:rFonts w:ascii="Times New Roman" w:hAnsi="Times New Roman" w:cs="Times New Roman"/>
                <w:i/>
                <w:iCs/>
                <w:color w:val="000000"/>
                <w:sz w:val="28"/>
                <w:szCs w:val="28"/>
              </w:rPr>
            </w:pPr>
            <w:r>
              <w:rPr>
                <w:rFonts w:ascii="Times New Roman" w:hAnsi="Times New Roman" w:cs="Times New Roman"/>
                <w:i/>
                <w:iCs/>
                <w:color w:val="000000"/>
                <w:sz w:val="28"/>
                <w:szCs w:val="28"/>
              </w:rPr>
              <w:t xml:space="preserve"> </w:t>
            </w:r>
            <w:r w:rsidRPr="004D0559">
              <w:rPr>
                <w:rFonts w:ascii="Times New Roman" w:hAnsi="Times New Roman" w:cs="Times New Roman"/>
                <w:i/>
                <w:iCs/>
                <w:color w:val="000000"/>
                <w:sz w:val="28"/>
                <w:szCs w:val="28"/>
              </w:rPr>
              <w:t>Л.М</w:t>
            </w:r>
            <w:r>
              <w:rPr>
                <w:rFonts w:ascii="Times New Roman" w:hAnsi="Times New Roman" w:cs="Times New Roman"/>
                <w:i/>
                <w:iCs/>
                <w:color w:val="000000"/>
                <w:sz w:val="28"/>
                <w:szCs w:val="28"/>
              </w:rPr>
              <w:t>.</w:t>
            </w:r>
            <w:r w:rsidRPr="004D0559">
              <w:rPr>
                <w:rFonts w:ascii="Times New Roman" w:hAnsi="Times New Roman" w:cs="Times New Roman"/>
                <w:i/>
                <w:iCs/>
                <w:color w:val="000000"/>
                <w:sz w:val="28"/>
                <w:szCs w:val="28"/>
              </w:rPr>
              <w:t xml:space="preserve">  </w:t>
            </w:r>
            <w:r w:rsidR="00030614">
              <w:rPr>
                <w:rFonts w:ascii="Times New Roman" w:hAnsi="Times New Roman" w:cs="Times New Roman"/>
                <w:i/>
                <w:iCs/>
                <w:color w:val="000000"/>
                <w:sz w:val="28"/>
                <w:szCs w:val="28"/>
              </w:rPr>
              <w:t>Гайдай</w:t>
            </w:r>
            <w:r>
              <w:rPr>
                <w:rFonts w:ascii="Times New Roman" w:hAnsi="Times New Roman" w:cs="Times New Roman"/>
                <w:i/>
                <w:iCs/>
                <w:color w:val="000000"/>
                <w:sz w:val="28"/>
                <w:szCs w:val="28"/>
              </w:rPr>
              <w:t xml:space="preserve">, </w:t>
            </w:r>
            <w:r w:rsidR="00B73CC1">
              <w:rPr>
                <w:rFonts w:ascii="Times New Roman" w:hAnsi="Times New Roman" w:cs="Times New Roman"/>
                <w:i/>
                <w:iCs/>
                <w:color w:val="000000"/>
                <w:sz w:val="28"/>
                <w:szCs w:val="28"/>
              </w:rPr>
              <w:t xml:space="preserve"> </w:t>
            </w:r>
            <w:r w:rsidRPr="004D0559">
              <w:rPr>
                <w:rFonts w:ascii="Times New Roman" w:hAnsi="Times New Roman" w:cs="Times New Roman"/>
                <w:i/>
                <w:iCs/>
                <w:color w:val="000000"/>
                <w:sz w:val="28"/>
                <w:szCs w:val="28"/>
              </w:rPr>
              <w:t>В.Г.</w:t>
            </w:r>
            <w:r w:rsidR="00030614">
              <w:rPr>
                <w:rFonts w:ascii="Times New Roman" w:hAnsi="Times New Roman" w:cs="Times New Roman"/>
                <w:i/>
                <w:iCs/>
                <w:color w:val="000000"/>
                <w:sz w:val="28"/>
                <w:szCs w:val="28"/>
              </w:rPr>
              <w:t>Корнієнко</w:t>
            </w:r>
            <w:r w:rsidR="00B73CC1" w:rsidRPr="00B73CC1">
              <w:rPr>
                <w:rFonts w:ascii="Times New Roman" w:hAnsi="Times New Roman" w:cs="Times New Roman"/>
                <w:i/>
                <w:iCs/>
                <w:color w:val="000000"/>
                <w:sz w:val="28"/>
                <w:szCs w:val="28"/>
              </w:rPr>
              <w:t xml:space="preserve"> </w:t>
            </w:r>
          </w:p>
        </w:tc>
        <w:tc>
          <w:tcPr>
            <w:tcW w:w="2126" w:type="dxa"/>
          </w:tcPr>
          <w:p w:rsidR="00915C19" w:rsidRDefault="00106F9A" w:rsidP="00E91AA9">
            <w:pPr>
              <w:rPr>
                <w:rFonts w:ascii="Times New Roman" w:hAnsi="Times New Roman" w:cs="Times New Roman"/>
                <w:i/>
                <w:iCs/>
                <w:color w:val="000000"/>
                <w:sz w:val="28"/>
                <w:szCs w:val="28"/>
              </w:rPr>
            </w:pPr>
            <w:r>
              <w:rPr>
                <w:rFonts w:ascii="Times New Roman" w:hAnsi="Times New Roman" w:cs="Times New Roman"/>
                <w:i/>
                <w:iCs/>
                <w:color w:val="000000"/>
                <w:sz w:val="28"/>
                <w:szCs w:val="28"/>
              </w:rPr>
              <w:t>Початковий,</w:t>
            </w:r>
          </w:p>
          <w:p w:rsidR="00E91AA9" w:rsidRDefault="00111186" w:rsidP="00E91AA9">
            <w:pPr>
              <w:rPr>
                <w:rFonts w:ascii="Times New Roman" w:hAnsi="Times New Roman" w:cs="Times New Roman"/>
                <w:i/>
                <w:iCs/>
                <w:color w:val="000000"/>
                <w:sz w:val="28"/>
                <w:szCs w:val="28"/>
              </w:rPr>
            </w:pPr>
            <w:r>
              <w:rPr>
                <w:rFonts w:ascii="Times New Roman" w:hAnsi="Times New Roman" w:cs="Times New Roman"/>
                <w:i/>
                <w:iCs/>
                <w:color w:val="000000"/>
                <w:sz w:val="28"/>
                <w:szCs w:val="28"/>
              </w:rPr>
              <w:t xml:space="preserve">1-й, </w:t>
            </w:r>
            <w:r w:rsidR="00D339EF">
              <w:rPr>
                <w:rFonts w:ascii="Times New Roman" w:hAnsi="Times New Roman" w:cs="Times New Roman"/>
                <w:i/>
                <w:iCs/>
                <w:color w:val="000000"/>
                <w:sz w:val="28"/>
                <w:szCs w:val="28"/>
              </w:rPr>
              <w:t xml:space="preserve">2-й рік; </w:t>
            </w:r>
            <w:r>
              <w:rPr>
                <w:rFonts w:ascii="Times New Roman" w:hAnsi="Times New Roman" w:cs="Times New Roman"/>
                <w:i/>
                <w:iCs/>
                <w:color w:val="000000"/>
                <w:sz w:val="28"/>
                <w:szCs w:val="28"/>
              </w:rPr>
              <w:t xml:space="preserve"> </w:t>
            </w:r>
            <w:r w:rsidR="00D339EF">
              <w:rPr>
                <w:rFonts w:ascii="Times New Roman" w:hAnsi="Times New Roman" w:cs="Times New Roman"/>
                <w:i/>
                <w:iCs/>
                <w:color w:val="000000"/>
                <w:sz w:val="28"/>
                <w:szCs w:val="28"/>
              </w:rPr>
              <w:t>; основний, 1-й рік</w:t>
            </w:r>
          </w:p>
        </w:tc>
        <w:tc>
          <w:tcPr>
            <w:tcW w:w="2376" w:type="dxa"/>
          </w:tcPr>
          <w:p w:rsidR="00915C19" w:rsidRDefault="00E91AA9" w:rsidP="00F821E6">
            <w:pPr>
              <w:jc w:val="both"/>
              <w:rPr>
                <w:rFonts w:ascii="Times New Roman" w:hAnsi="Times New Roman" w:cs="Times New Roman"/>
                <w:i/>
                <w:iCs/>
                <w:color w:val="000000"/>
                <w:sz w:val="28"/>
                <w:szCs w:val="28"/>
              </w:rPr>
            </w:pPr>
            <w:r>
              <w:rPr>
                <w:rFonts w:ascii="Times New Roman" w:hAnsi="Times New Roman" w:cs="Times New Roman"/>
                <w:i/>
                <w:iCs/>
                <w:color w:val="000000"/>
                <w:sz w:val="28"/>
                <w:szCs w:val="28"/>
              </w:rPr>
              <w:t>Протокол  педрад</w:t>
            </w:r>
            <w:r w:rsidR="002102AB">
              <w:rPr>
                <w:rFonts w:ascii="Times New Roman" w:hAnsi="Times New Roman" w:cs="Times New Roman"/>
                <w:i/>
                <w:iCs/>
                <w:color w:val="000000"/>
                <w:sz w:val="28"/>
                <w:szCs w:val="28"/>
              </w:rPr>
              <w:t xml:space="preserve">и </w:t>
            </w:r>
            <w:proofErr w:type="spellStart"/>
            <w:r w:rsidR="002102AB">
              <w:rPr>
                <w:rFonts w:ascii="Times New Roman" w:hAnsi="Times New Roman" w:cs="Times New Roman"/>
                <w:i/>
                <w:iCs/>
                <w:color w:val="000000"/>
                <w:sz w:val="28"/>
                <w:szCs w:val="28"/>
              </w:rPr>
              <w:t>Городищенського</w:t>
            </w:r>
            <w:proofErr w:type="spellEnd"/>
            <w:r w:rsidR="00111186">
              <w:rPr>
                <w:rFonts w:ascii="Times New Roman" w:hAnsi="Times New Roman" w:cs="Times New Roman"/>
                <w:i/>
                <w:iCs/>
                <w:color w:val="000000"/>
                <w:sz w:val="28"/>
                <w:szCs w:val="28"/>
              </w:rPr>
              <w:t xml:space="preserve"> ЦДЮТ №1 від 09</w:t>
            </w:r>
            <w:r w:rsidR="00B73CC1">
              <w:rPr>
                <w:rFonts w:ascii="Times New Roman" w:hAnsi="Times New Roman" w:cs="Times New Roman"/>
                <w:i/>
                <w:iCs/>
                <w:color w:val="000000"/>
                <w:sz w:val="28"/>
                <w:szCs w:val="28"/>
              </w:rPr>
              <w:t>.</w:t>
            </w:r>
            <w:r>
              <w:rPr>
                <w:rFonts w:ascii="Times New Roman" w:hAnsi="Times New Roman" w:cs="Times New Roman"/>
                <w:i/>
                <w:iCs/>
                <w:color w:val="000000"/>
                <w:sz w:val="28"/>
                <w:szCs w:val="28"/>
              </w:rPr>
              <w:t>0</w:t>
            </w:r>
            <w:r w:rsidR="00111186">
              <w:rPr>
                <w:rFonts w:ascii="Times New Roman" w:hAnsi="Times New Roman" w:cs="Times New Roman"/>
                <w:i/>
                <w:iCs/>
                <w:color w:val="000000"/>
                <w:sz w:val="28"/>
                <w:szCs w:val="28"/>
              </w:rPr>
              <w:t>9.2025</w:t>
            </w:r>
          </w:p>
        </w:tc>
      </w:tr>
      <w:tr w:rsidR="008A48E0" w:rsidTr="00D604C4">
        <w:tc>
          <w:tcPr>
            <w:tcW w:w="392" w:type="dxa"/>
          </w:tcPr>
          <w:p w:rsidR="008A48E0" w:rsidRDefault="00B442F8" w:rsidP="00F821E6">
            <w:pPr>
              <w:jc w:val="both"/>
              <w:rPr>
                <w:rFonts w:ascii="Times New Roman" w:hAnsi="Times New Roman" w:cs="Times New Roman"/>
                <w:i/>
                <w:iCs/>
                <w:color w:val="000000"/>
                <w:sz w:val="28"/>
                <w:szCs w:val="28"/>
              </w:rPr>
            </w:pPr>
            <w:r>
              <w:rPr>
                <w:rFonts w:ascii="Times New Roman" w:hAnsi="Times New Roman" w:cs="Times New Roman"/>
                <w:i/>
                <w:iCs/>
                <w:color w:val="000000"/>
                <w:sz w:val="28"/>
                <w:szCs w:val="28"/>
              </w:rPr>
              <w:t>2</w:t>
            </w:r>
          </w:p>
        </w:tc>
        <w:tc>
          <w:tcPr>
            <w:tcW w:w="2268" w:type="dxa"/>
          </w:tcPr>
          <w:p w:rsidR="008A48E0" w:rsidRDefault="000C3591" w:rsidP="00F821E6">
            <w:pPr>
              <w:jc w:val="both"/>
              <w:rPr>
                <w:rFonts w:ascii="Times New Roman" w:hAnsi="Times New Roman" w:cs="Times New Roman"/>
                <w:i/>
                <w:iCs/>
                <w:color w:val="000000"/>
                <w:sz w:val="28"/>
                <w:szCs w:val="28"/>
              </w:rPr>
            </w:pPr>
            <w:r>
              <w:rPr>
                <w:rFonts w:ascii="Times New Roman" w:hAnsi="Times New Roman" w:cs="Times New Roman"/>
                <w:i/>
                <w:iCs/>
                <w:color w:val="000000"/>
                <w:sz w:val="28"/>
                <w:szCs w:val="28"/>
              </w:rPr>
              <w:t>Образотворче мистецтво</w:t>
            </w:r>
          </w:p>
        </w:tc>
        <w:tc>
          <w:tcPr>
            <w:tcW w:w="2693" w:type="dxa"/>
          </w:tcPr>
          <w:p w:rsidR="008A48E0" w:rsidRDefault="004D0559" w:rsidP="004D0559">
            <w:pPr>
              <w:jc w:val="both"/>
              <w:rPr>
                <w:rFonts w:ascii="Times New Roman" w:hAnsi="Times New Roman" w:cs="Times New Roman"/>
                <w:i/>
                <w:iCs/>
                <w:color w:val="000000"/>
                <w:sz w:val="28"/>
                <w:szCs w:val="28"/>
              </w:rPr>
            </w:pPr>
            <w:proofErr w:type="spellStart"/>
            <w:r w:rsidRPr="004D0559">
              <w:rPr>
                <w:rFonts w:ascii="Times New Roman" w:hAnsi="Times New Roman" w:cs="Times New Roman"/>
                <w:i/>
                <w:iCs/>
                <w:color w:val="000000"/>
                <w:sz w:val="28"/>
                <w:szCs w:val="28"/>
              </w:rPr>
              <w:t>І.В.</w:t>
            </w:r>
            <w:r w:rsidR="00B442F8">
              <w:rPr>
                <w:rFonts w:ascii="Times New Roman" w:hAnsi="Times New Roman" w:cs="Times New Roman"/>
                <w:i/>
                <w:iCs/>
                <w:color w:val="000000"/>
                <w:sz w:val="28"/>
                <w:szCs w:val="28"/>
              </w:rPr>
              <w:t>Вержбицька</w:t>
            </w:r>
            <w:proofErr w:type="spellEnd"/>
            <w:r w:rsidR="00B442F8">
              <w:rPr>
                <w:rFonts w:ascii="Times New Roman" w:hAnsi="Times New Roman" w:cs="Times New Roman"/>
                <w:i/>
                <w:iCs/>
                <w:color w:val="000000"/>
                <w:sz w:val="28"/>
                <w:szCs w:val="28"/>
              </w:rPr>
              <w:t xml:space="preserve"> </w:t>
            </w:r>
          </w:p>
        </w:tc>
        <w:tc>
          <w:tcPr>
            <w:tcW w:w="2126" w:type="dxa"/>
          </w:tcPr>
          <w:p w:rsidR="008A48E0" w:rsidRDefault="00106F9A" w:rsidP="00E91AA9">
            <w:pPr>
              <w:rPr>
                <w:rFonts w:ascii="Times New Roman" w:hAnsi="Times New Roman" w:cs="Times New Roman"/>
                <w:i/>
                <w:iCs/>
                <w:color w:val="000000"/>
                <w:sz w:val="28"/>
                <w:szCs w:val="28"/>
              </w:rPr>
            </w:pPr>
            <w:r>
              <w:rPr>
                <w:rFonts w:ascii="Times New Roman" w:hAnsi="Times New Roman" w:cs="Times New Roman"/>
                <w:i/>
                <w:iCs/>
                <w:color w:val="000000"/>
                <w:sz w:val="28"/>
                <w:szCs w:val="28"/>
              </w:rPr>
              <w:t>Початковий, 2-й рік, вищий, 2-</w:t>
            </w:r>
            <w:r>
              <w:rPr>
                <w:rFonts w:ascii="Times New Roman" w:hAnsi="Times New Roman" w:cs="Times New Roman"/>
                <w:i/>
                <w:iCs/>
                <w:color w:val="000000"/>
                <w:sz w:val="28"/>
                <w:szCs w:val="28"/>
              </w:rPr>
              <w:lastRenderedPageBreak/>
              <w:t>й, 3</w:t>
            </w:r>
            <w:r w:rsidR="00B442F8" w:rsidRPr="00B442F8">
              <w:rPr>
                <w:rFonts w:ascii="Times New Roman" w:hAnsi="Times New Roman" w:cs="Times New Roman"/>
                <w:i/>
                <w:iCs/>
                <w:color w:val="000000"/>
                <w:sz w:val="28"/>
                <w:szCs w:val="28"/>
              </w:rPr>
              <w:t>-й рік</w:t>
            </w:r>
          </w:p>
        </w:tc>
        <w:tc>
          <w:tcPr>
            <w:tcW w:w="2376" w:type="dxa"/>
          </w:tcPr>
          <w:p w:rsidR="008A48E0" w:rsidRDefault="000C3591" w:rsidP="00F821E6">
            <w:pPr>
              <w:jc w:val="both"/>
              <w:rPr>
                <w:rFonts w:ascii="Times New Roman" w:hAnsi="Times New Roman" w:cs="Times New Roman"/>
                <w:i/>
                <w:iCs/>
                <w:color w:val="000000"/>
                <w:sz w:val="28"/>
                <w:szCs w:val="28"/>
              </w:rPr>
            </w:pPr>
            <w:r>
              <w:rPr>
                <w:rFonts w:ascii="Times New Roman" w:hAnsi="Times New Roman" w:cs="Times New Roman"/>
                <w:i/>
                <w:iCs/>
                <w:color w:val="000000"/>
                <w:sz w:val="28"/>
                <w:szCs w:val="28"/>
              </w:rPr>
              <w:lastRenderedPageBreak/>
              <w:t>Протокол  педрад</w:t>
            </w:r>
            <w:r w:rsidR="00106F9A">
              <w:rPr>
                <w:rFonts w:ascii="Times New Roman" w:hAnsi="Times New Roman" w:cs="Times New Roman"/>
                <w:i/>
                <w:iCs/>
                <w:color w:val="000000"/>
                <w:sz w:val="28"/>
                <w:szCs w:val="28"/>
              </w:rPr>
              <w:t xml:space="preserve">и </w:t>
            </w:r>
            <w:proofErr w:type="spellStart"/>
            <w:r w:rsidR="00106F9A">
              <w:rPr>
                <w:rFonts w:ascii="Times New Roman" w:hAnsi="Times New Roman" w:cs="Times New Roman"/>
                <w:i/>
                <w:iCs/>
                <w:color w:val="000000"/>
                <w:sz w:val="28"/>
                <w:szCs w:val="28"/>
              </w:rPr>
              <w:lastRenderedPageBreak/>
              <w:t>Городищенського</w:t>
            </w:r>
            <w:proofErr w:type="spellEnd"/>
            <w:r w:rsidR="00106F9A">
              <w:rPr>
                <w:rFonts w:ascii="Times New Roman" w:hAnsi="Times New Roman" w:cs="Times New Roman"/>
                <w:i/>
                <w:iCs/>
                <w:color w:val="000000"/>
                <w:sz w:val="28"/>
                <w:szCs w:val="28"/>
              </w:rPr>
              <w:t xml:space="preserve"> ЦДЮТ №1 від 0</w:t>
            </w:r>
            <w:r w:rsidR="00B442F8">
              <w:rPr>
                <w:rFonts w:ascii="Times New Roman" w:hAnsi="Times New Roman" w:cs="Times New Roman"/>
                <w:i/>
                <w:iCs/>
                <w:color w:val="000000"/>
                <w:sz w:val="28"/>
                <w:szCs w:val="28"/>
              </w:rPr>
              <w:t>9.</w:t>
            </w:r>
            <w:r>
              <w:rPr>
                <w:rFonts w:ascii="Times New Roman" w:hAnsi="Times New Roman" w:cs="Times New Roman"/>
                <w:i/>
                <w:iCs/>
                <w:color w:val="000000"/>
                <w:sz w:val="28"/>
                <w:szCs w:val="28"/>
              </w:rPr>
              <w:t>0</w:t>
            </w:r>
            <w:r w:rsidR="00106F9A">
              <w:rPr>
                <w:rFonts w:ascii="Times New Roman" w:hAnsi="Times New Roman" w:cs="Times New Roman"/>
                <w:i/>
                <w:iCs/>
                <w:color w:val="000000"/>
                <w:sz w:val="28"/>
                <w:szCs w:val="28"/>
              </w:rPr>
              <w:t>9.2025</w:t>
            </w:r>
          </w:p>
        </w:tc>
      </w:tr>
      <w:tr w:rsidR="00D339EF" w:rsidTr="00D604C4">
        <w:tc>
          <w:tcPr>
            <w:tcW w:w="392" w:type="dxa"/>
          </w:tcPr>
          <w:p w:rsidR="00915C19" w:rsidRDefault="00B442F8" w:rsidP="00F821E6">
            <w:pPr>
              <w:jc w:val="both"/>
              <w:rPr>
                <w:rFonts w:ascii="Times New Roman" w:hAnsi="Times New Roman" w:cs="Times New Roman"/>
                <w:i/>
                <w:iCs/>
                <w:color w:val="000000"/>
                <w:sz w:val="28"/>
                <w:szCs w:val="28"/>
              </w:rPr>
            </w:pPr>
            <w:r>
              <w:rPr>
                <w:rFonts w:ascii="Times New Roman" w:hAnsi="Times New Roman" w:cs="Times New Roman"/>
                <w:i/>
                <w:iCs/>
                <w:color w:val="000000"/>
                <w:sz w:val="28"/>
                <w:szCs w:val="28"/>
              </w:rPr>
              <w:lastRenderedPageBreak/>
              <w:t>3</w:t>
            </w:r>
          </w:p>
        </w:tc>
        <w:tc>
          <w:tcPr>
            <w:tcW w:w="2268" w:type="dxa"/>
          </w:tcPr>
          <w:p w:rsidR="00915C19" w:rsidRDefault="00B442F8" w:rsidP="00F821E6">
            <w:pPr>
              <w:jc w:val="both"/>
              <w:rPr>
                <w:rFonts w:ascii="Times New Roman" w:hAnsi="Times New Roman" w:cs="Times New Roman"/>
                <w:i/>
                <w:iCs/>
                <w:color w:val="000000"/>
                <w:sz w:val="28"/>
                <w:szCs w:val="28"/>
              </w:rPr>
            </w:pPr>
            <w:r>
              <w:rPr>
                <w:rFonts w:ascii="Times New Roman" w:hAnsi="Times New Roman" w:cs="Times New Roman"/>
                <w:i/>
                <w:iCs/>
                <w:color w:val="000000"/>
                <w:sz w:val="28"/>
                <w:szCs w:val="28"/>
              </w:rPr>
              <w:t>Сучасна х</w:t>
            </w:r>
            <w:r w:rsidR="000C3591">
              <w:rPr>
                <w:rFonts w:ascii="Times New Roman" w:hAnsi="Times New Roman" w:cs="Times New Roman"/>
                <w:i/>
                <w:iCs/>
                <w:color w:val="000000"/>
                <w:sz w:val="28"/>
                <w:szCs w:val="28"/>
              </w:rPr>
              <w:t>ореографія</w:t>
            </w:r>
          </w:p>
        </w:tc>
        <w:tc>
          <w:tcPr>
            <w:tcW w:w="2693" w:type="dxa"/>
          </w:tcPr>
          <w:p w:rsidR="00915C19" w:rsidRDefault="004D0559" w:rsidP="004D0559">
            <w:pPr>
              <w:rPr>
                <w:rFonts w:ascii="Times New Roman" w:hAnsi="Times New Roman" w:cs="Times New Roman"/>
                <w:i/>
                <w:iCs/>
                <w:color w:val="000000"/>
                <w:sz w:val="28"/>
                <w:szCs w:val="28"/>
              </w:rPr>
            </w:pPr>
            <w:proofErr w:type="spellStart"/>
            <w:r w:rsidRPr="004D0559">
              <w:rPr>
                <w:rFonts w:ascii="Times New Roman" w:hAnsi="Times New Roman" w:cs="Times New Roman"/>
                <w:i/>
                <w:iCs/>
                <w:color w:val="000000"/>
                <w:sz w:val="28"/>
                <w:szCs w:val="28"/>
              </w:rPr>
              <w:t>Л.Л.</w:t>
            </w:r>
            <w:r w:rsidR="000C3591">
              <w:rPr>
                <w:rFonts w:ascii="Times New Roman" w:hAnsi="Times New Roman" w:cs="Times New Roman"/>
                <w:i/>
                <w:iCs/>
                <w:color w:val="000000"/>
                <w:sz w:val="28"/>
                <w:szCs w:val="28"/>
              </w:rPr>
              <w:t>Козинко</w:t>
            </w:r>
            <w:proofErr w:type="spellEnd"/>
            <w:r>
              <w:rPr>
                <w:rFonts w:ascii="Times New Roman" w:hAnsi="Times New Roman" w:cs="Times New Roman"/>
                <w:i/>
                <w:iCs/>
                <w:color w:val="000000"/>
                <w:sz w:val="28"/>
                <w:szCs w:val="28"/>
              </w:rPr>
              <w:t>,</w:t>
            </w:r>
            <w:r w:rsidR="00B442F8">
              <w:rPr>
                <w:rFonts w:ascii="Times New Roman" w:hAnsi="Times New Roman" w:cs="Times New Roman"/>
                <w:i/>
                <w:iCs/>
                <w:color w:val="000000"/>
                <w:sz w:val="28"/>
                <w:szCs w:val="28"/>
              </w:rPr>
              <w:t xml:space="preserve"> </w:t>
            </w:r>
            <w:proofErr w:type="spellStart"/>
            <w:r w:rsidRPr="004D0559">
              <w:rPr>
                <w:rFonts w:ascii="Times New Roman" w:hAnsi="Times New Roman" w:cs="Times New Roman"/>
                <w:i/>
                <w:iCs/>
                <w:color w:val="000000"/>
                <w:sz w:val="28"/>
                <w:szCs w:val="28"/>
              </w:rPr>
              <w:t>О.Г.</w:t>
            </w:r>
            <w:r w:rsidR="000C3591">
              <w:rPr>
                <w:rFonts w:ascii="Times New Roman" w:hAnsi="Times New Roman" w:cs="Times New Roman"/>
                <w:i/>
                <w:iCs/>
                <w:color w:val="000000"/>
                <w:sz w:val="28"/>
                <w:szCs w:val="28"/>
              </w:rPr>
              <w:t>Городецька</w:t>
            </w:r>
            <w:proofErr w:type="spellEnd"/>
            <w:r w:rsidR="00B442F8" w:rsidRPr="00B442F8">
              <w:rPr>
                <w:rFonts w:ascii="Times New Roman" w:hAnsi="Times New Roman" w:cs="Times New Roman"/>
                <w:i/>
                <w:iCs/>
                <w:color w:val="000000"/>
                <w:sz w:val="28"/>
                <w:szCs w:val="28"/>
              </w:rPr>
              <w:t xml:space="preserve"> </w:t>
            </w:r>
          </w:p>
        </w:tc>
        <w:tc>
          <w:tcPr>
            <w:tcW w:w="2126" w:type="dxa"/>
          </w:tcPr>
          <w:p w:rsidR="00B442F8" w:rsidRPr="00B442F8" w:rsidRDefault="008A4B34" w:rsidP="00B442F8">
            <w:pPr>
              <w:rPr>
                <w:rFonts w:ascii="Times New Roman" w:hAnsi="Times New Roman" w:cs="Times New Roman"/>
                <w:i/>
                <w:iCs/>
                <w:color w:val="000000"/>
                <w:sz w:val="28"/>
                <w:szCs w:val="28"/>
              </w:rPr>
            </w:pPr>
            <w:proofErr w:type="spellStart"/>
            <w:r>
              <w:rPr>
                <w:rFonts w:ascii="Times New Roman" w:hAnsi="Times New Roman" w:cs="Times New Roman"/>
                <w:i/>
                <w:iCs/>
                <w:color w:val="000000"/>
                <w:sz w:val="28"/>
                <w:szCs w:val="28"/>
              </w:rPr>
              <w:t>Початквий</w:t>
            </w:r>
            <w:proofErr w:type="spellEnd"/>
            <w:r>
              <w:rPr>
                <w:rFonts w:ascii="Times New Roman" w:hAnsi="Times New Roman" w:cs="Times New Roman"/>
                <w:i/>
                <w:iCs/>
                <w:color w:val="000000"/>
                <w:sz w:val="28"/>
                <w:szCs w:val="28"/>
              </w:rPr>
              <w:t>, 1-й,</w:t>
            </w:r>
            <w:r w:rsidR="00B442F8" w:rsidRPr="00B442F8">
              <w:rPr>
                <w:rFonts w:ascii="Times New Roman" w:hAnsi="Times New Roman" w:cs="Times New Roman"/>
                <w:i/>
                <w:iCs/>
                <w:color w:val="000000"/>
                <w:sz w:val="28"/>
                <w:szCs w:val="28"/>
              </w:rPr>
              <w:t xml:space="preserve">2-й </w:t>
            </w:r>
            <w:r w:rsidR="00106F9A">
              <w:rPr>
                <w:rFonts w:ascii="Times New Roman" w:hAnsi="Times New Roman" w:cs="Times New Roman"/>
                <w:i/>
                <w:iCs/>
                <w:color w:val="000000"/>
                <w:sz w:val="28"/>
                <w:szCs w:val="28"/>
              </w:rPr>
              <w:t xml:space="preserve"> рі</w:t>
            </w:r>
            <w:r w:rsidR="00B442F8" w:rsidRPr="00B442F8">
              <w:rPr>
                <w:rFonts w:ascii="Times New Roman" w:hAnsi="Times New Roman" w:cs="Times New Roman"/>
                <w:i/>
                <w:iCs/>
                <w:color w:val="000000"/>
                <w:sz w:val="28"/>
                <w:szCs w:val="28"/>
              </w:rPr>
              <w:t>к; о</w:t>
            </w:r>
            <w:r w:rsidR="00106F9A">
              <w:rPr>
                <w:rFonts w:ascii="Times New Roman" w:hAnsi="Times New Roman" w:cs="Times New Roman"/>
                <w:i/>
                <w:iCs/>
                <w:color w:val="000000"/>
                <w:sz w:val="28"/>
                <w:szCs w:val="28"/>
              </w:rPr>
              <w:t>сновний, 1</w:t>
            </w:r>
            <w:r w:rsidR="00B442F8" w:rsidRPr="00B442F8">
              <w:rPr>
                <w:rFonts w:ascii="Times New Roman" w:hAnsi="Times New Roman" w:cs="Times New Roman"/>
                <w:i/>
                <w:iCs/>
                <w:color w:val="000000"/>
                <w:sz w:val="28"/>
                <w:szCs w:val="28"/>
              </w:rPr>
              <w:t>-й</w:t>
            </w:r>
            <w:r w:rsidR="00106F9A">
              <w:rPr>
                <w:rFonts w:ascii="Times New Roman" w:hAnsi="Times New Roman" w:cs="Times New Roman"/>
                <w:i/>
                <w:iCs/>
                <w:color w:val="000000"/>
                <w:sz w:val="28"/>
                <w:szCs w:val="28"/>
              </w:rPr>
              <w:t>, 3-й</w:t>
            </w:r>
            <w:r>
              <w:rPr>
                <w:rFonts w:ascii="Times New Roman" w:hAnsi="Times New Roman" w:cs="Times New Roman"/>
                <w:i/>
                <w:iCs/>
                <w:color w:val="000000"/>
                <w:sz w:val="28"/>
                <w:szCs w:val="28"/>
              </w:rPr>
              <w:t xml:space="preserve"> рі</w:t>
            </w:r>
            <w:r w:rsidR="00B442F8" w:rsidRPr="00B442F8">
              <w:rPr>
                <w:rFonts w:ascii="Times New Roman" w:hAnsi="Times New Roman" w:cs="Times New Roman"/>
                <w:i/>
                <w:iCs/>
                <w:color w:val="000000"/>
                <w:sz w:val="28"/>
                <w:szCs w:val="28"/>
              </w:rPr>
              <w:t>к</w:t>
            </w:r>
          </w:p>
          <w:p w:rsidR="00915C19" w:rsidRDefault="00915C19" w:rsidP="00F821E6">
            <w:pPr>
              <w:jc w:val="both"/>
              <w:rPr>
                <w:rFonts w:ascii="Times New Roman" w:hAnsi="Times New Roman" w:cs="Times New Roman"/>
                <w:i/>
                <w:iCs/>
                <w:color w:val="000000"/>
                <w:sz w:val="28"/>
                <w:szCs w:val="28"/>
              </w:rPr>
            </w:pPr>
          </w:p>
        </w:tc>
        <w:tc>
          <w:tcPr>
            <w:tcW w:w="2376" w:type="dxa"/>
          </w:tcPr>
          <w:p w:rsidR="00915C19" w:rsidRDefault="000C3591" w:rsidP="00F821E6">
            <w:pPr>
              <w:jc w:val="both"/>
              <w:rPr>
                <w:rFonts w:ascii="Times New Roman" w:hAnsi="Times New Roman" w:cs="Times New Roman"/>
                <w:i/>
                <w:iCs/>
                <w:color w:val="000000"/>
                <w:sz w:val="28"/>
                <w:szCs w:val="28"/>
              </w:rPr>
            </w:pPr>
            <w:r>
              <w:rPr>
                <w:rFonts w:ascii="Times New Roman" w:hAnsi="Times New Roman" w:cs="Times New Roman"/>
                <w:i/>
                <w:iCs/>
                <w:color w:val="000000"/>
                <w:sz w:val="28"/>
                <w:szCs w:val="28"/>
              </w:rPr>
              <w:t>Схвалено Науково-методичною радою з питань освіти МОН від 12.02.2020 протокол №1</w:t>
            </w:r>
          </w:p>
        </w:tc>
      </w:tr>
      <w:tr w:rsidR="00D339EF" w:rsidTr="00D604C4">
        <w:tc>
          <w:tcPr>
            <w:tcW w:w="392" w:type="dxa"/>
          </w:tcPr>
          <w:p w:rsidR="00915C19" w:rsidRDefault="00B442F8" w:rsidP="00F821E6">
            <w:pPr>
              <w:jc w:val="both"/>
              <w:rPr>
                <w:rFonts w:ascii="Times New Roman" w:hAnsi="Times New Roman" w:cs="Times New Roman"/>
                <w:i/>
                <w:iCs/>
                <w:color w:val="000000"/>
                <w:sz w:val="28"/>
                <w:szCs w:val="28"/>
              </w:rPr>
            </w:pPr>
            <w:r>
              <w:rPr>
                <w:rFonts w:ascii="Times New Roman" w:hAnsi="Times New Roman" w:cs="Times New Roman"/>
                <w:i/>
                <w:iCs/>
                <w:color w:val="000000"/>
                <w:sz w:val="28"/>
                <w:szCs w:val="28"/>
              </w:rPr>
              <w:t>4</w:t>
            </w:r>
          </w:p>
        </w:tc>
        <w:tc>
          <w:tcPr>
            <w:tcW w:w="2268" w:type="dxa"/>
          </w:tcPr>
          <w:p w:rsidR="00915C19" w:rsidRDefault="000C3591" w:rsidP="00F821E6">
            <w:pPr>
              <w:jc w:val="both"/>
              <w:rPr>
                <w:rFonts w:ascii="Times New Roman" w:hAnsi="Times New Roman" w:cs="Times New Roman"/>
                <w:i/>
                <w:iCs/>
                <w:color w:val="000000"/>
                <w:sz w:val="28"/>
                <w:szCs w:val="28"/>
              </w:rPr>
            </w:pPr>
            <w:r>
              <w:rPr>
                <w:rFonts w:ascii="Times New Roman" w:hAnsi="Times New Roman" w:cs="Times New Roman"/>
                <w:i/>
                <w:iCs/>
                <w:color w:val="000000"/>
                <w:sz w:val="28"/>
                <w:szCs w:val="28"/>
              </w:rPr>
              <w:t>Вокальний спів</w:t>
            </w:r>
          </w:p>
        </w:tc>
        <w:tc>
          <w:tcPr>
            <w:tcW w:w="2693" w:type="dxa"/>
          </w:tcPr>
          <w:p w:rsidR="001F3ADD" w:rsidRDefault="001F3ADD" w:rsidP="003D3F56">
            <w:pPr>
              <w:rPr>
                <w:rFonts w:ascii="Times New Roman" w:hAnsi="Times New Roman" w:cs="Times New Roman"/>
                <w:i/>
                <w:iCs/>
                <w:color w:val="000000"/>
                <w:sz w:val="28"/>
                <w:szCs w:val="28"/>
              </w:rPr>
            </w:pPr>
            <w:r>
              <w:rPr>
                <w:rFonts w:ascii="Times New Roman" w:hAnsi="Times New Roman" w:cs="Times New Roman"/>
                <w:i/>
                <w:iCs/>
                <w:color w:val="000000"/>
                <w:sz w:val="28"/>
                <w:szCs w:val="28"/>
              </w:rPr>
              <w:t>Г.А.</w:t>
            </w:r>
            <w:r w:rsidR="003D3F56" w:rsidRPr="003D3F56">
              <w:rPr>
                <w:rFonts w:ascii="Times New Roman" w:hAnsi="Times New Roman" w:cs="Times New Roman"/>
                <w:i/>
                <w:iCs/>
                <w:color w:val="000000"/>
                <w:sz w:val="28"/>
                <w:szCs w:val="28"/>
              </w:rPr>
              <w:t xml:space="preserve"> </w:t>
            </w:r>
            <w:r w:rsidR="00FB4DA7">
              <w:rPr>
                <w:rFonts w:ascii="Times New Roman" w:hAnsi="Times New Roman" w:cs="Times New Roman"/>
                <w:i/>
                <w:iCs/>
                <w:color w:val="000000"/>
                <w:sz w:val="28"/>
                <w:szCs w:val="28"/>
              </w:rPr>
              <w:t>Шкура</w:t>
            </w:r>
            <w:r w:rsidR="003D3F56">
              <w:rPr>
                <w:rFonts w:ascii="Times New Roman" w:hAnsi="Times New Roman" w:cs="Times New Roman"/>
                <w:i/>
                <w:iCs/>
                <w:color w:val="000000"/>
                <w:sz w:val="28"/>
                <w:szCs w:val="28"/>
              </w:rPr>
              <w:t>,</w:t>
            </w:r>
            <w:r w:rsidR="00FB4DA7">
              <w:rPr>
                <w:rFonts w:ascii="Times New Roman" w:hAnsi="Times New Roman" w:cs="Times New Roman"/>
                <w:i/>
                <w:iCs/>
                <w:color w:val="000000"/>
                <w:sz w:val="28"/>
                <w:szCs w:val="28"/>
              </w:rPr>
              <w:t xml:space="preserve"> </w:t>
            </w:r>
          </w:p>
          <w:p w:rsidR="00915C19" w:rsidRDefault="001F3ADD" w:rsidP="003D3F56">
            <w:pPr>
              <w:rPr>
                <w:rFonts w:ascii="Times New Roman" w:hAnsi="Times New Roman" w:cs="Times New Roman"/>
                <w:i/>
                <w:iCs/>
                <w:color w:val="000000"/>
                <w:sz w:val="28"/>
                <w:szCs w:val="28"/>
              </w:rPr>
            </w:pPr>
            <w:r>
              <w:rPr>
                <w:rFonts w:ascii="Times New Roman" w:hAnsi="Times New Roman" w:cs="Times New Roman"/>
                <w:i/>
                <w:iCs/>
                <w:color w:val="000000"/>
                <w:sz w:val="28"/>
                <w:szCs w:val="28"/>
              </w:rPr>
              <w:t xml:space="preserve">Т.В. </w:t>
            </w:r>
            <w:proofErr w:type="spellStart"/>
            <w:r w:rsidR="00FB4DA7">
              <w:rPr>
                <w:rFonts w:ascii="Times New Roman" w:hAnsi="Times New Roman" w:cs="Times New Roman"/>
                <w:i/>
                <w:iCs/>
                <w:color w:val="000000"/>
                <w:sz w:val="28"/>
                <w:szCs w:val="28"/>
              </w:rPr>
              <w:t>Биковський</w:t>
            </w:r>
            <w:proofErr w:type="spellEnd"/>
            <w:r w:rsidR="00FB4DA7">
              <w:rPr>
                <w:rFonts w:ascii="Times New Roman" w:hAnsi="Times New Roman" w:cs="Times New Roman"/>
                <w:i/>
                <w:iCs/>
                <w:color w:val="000000"/>
                <w:sz w:val="28"/>
                <w:szCs w:val="28"/>
              </w:rPr>
              <w:t xml:space="preserve"> </w:t>
            </w:r>
          </w:p>
        </w:tc>
        <w:tc>
          <w:tcPr>
            <w:tcW w:w="2126" w:type="dxa"/>
          </w:tcPr>
          <w:p w:rsidR="00915C19" w:rsidRDefault="000C3591" w:rsidP="000C3591">
            <w:pPr>
              <w:rPr>
                <w:rFonts w:ascii="Times New Roman" w:hAnsi="Times New Roman" w:cs="Times New Roman"/>
                <w:i/>
                <w:iCs/>
                <w:color w:val="000000"/>
                <w:sz w:val="28"/>
                <w:szCs w:val="28"/>
              </w:rPr>
            </w:pPr>
            <w:r>
              <w:rPr>
                <w:rFonts w:ascii="Times New Roman" w:hAnsi="Times New Roman" w:cs="Times New Roman"/>
                <w:i/>
                <w:iCs/>
                <w:color w:val="000000"/>
                <w:sz w:val="28"/>
                <w:szCs w:val="28"/>
              </w:rPr>
              <w:t>Початковий, 1-й</w:t>
            </w:r>
            <w:r w:rsidR="00D604C4">
              <w:rPr>
                <w:rFonts w:ascii="Times New Roman" w:hAnsi="Times New Roman" w:cs="Times New Roman"/>
                <w:i/>
                <w:iCs/>
                <w:color w:val="000000"/>
                <w:sz w:val="28"/>
                <w:szCs w:val="28"/>
              </w:rPr>
              <w:t>, 2-й рік; основний рівень, 3-й</w:t>
            </w:r>
          </w:p>
        </w:tc>
        <w:tc>
          <w:tcPr>
            <w:tcW w:w="2376" w:type="dxa"/>
          </w:tcPr>
          <w:p w:rsidR="00915C19" w:rsidRDefault="002102AB" w:rsidP="00B73CC1">
            <w:pPr>
              <w:rPr>
                <w:rFonts w:ascii="Times New Roman" w:hAnsi="Times New Roman" w:cs="Times New Roman"/>
                <w:i/>
                <w:iCs/>
                <w:color w:val="000000"/>
                <w:sz w:val="28"/>
                <w:szCs w:val="28"/>
              </w:rPr>
            </w:pPr>
            <w:r>
              <w:rPr>
                <w:rFonts w:ascii="Times New Roman" w:hAnsi="Times New Roman" w:cs="Times New Roman"/>
                <w:i/>
                <w:iCs/>
                <w:color w:val="000000"/>
                <w:sz w:val="28"/>
                <w:szCs w:val="28"/>
              </w:rPr>
              <w:t>Схвалено педрадою УДЦПО протокол №4</w:t>
            </w:r>
            <w:r w:rsidR="002E330B" w:rsidRPr="002E330B">
              <w:rPr>
                <w:rFonts w:ascii="Times New Roman" w:hAnsi="Times New Roman" w:cs="Times New Roman"/>
                <w:i/>
                <w:iCs/>
                <w:color w:val="000000"/>
                <w:sz w:val="28"/>
                <w:szCs w:val="28"/>
              </w:rPr>
              <w:t xml:space="preserve"> від </w:t>
            </w:r>
            <w:r>
              <w:rPr>
                <w:rFonts w:ascii="Times New Roman" w:hAnsi="Times New Roman" w:cs="Times New Roman"/>
                <w:i/>
                <w:iCs/>
                <w:color w:val="000000"/>
                <w:sz w:val="28"/>
                <w:szCs w:val="28"/>
              </w:rPr>
              <w:t>25.08.2021</w:t>
            </w:r>
          </w:p>
        </w:tc>
      </w:tr>
      <w:tr w:rsidR="00B01712" w:rsidTr="00D604C4">
        <w:tc>
          <w:tcPr>
            <w:tcW w:w="392" w:type="dxa"/>
          </w:tcPr>
          <w:p w:rsidR="00B01712" w:rsidRDefault="00B752E6" w:rsidP="00F821E6">
            <w:pPr>
              <w:jc w:val="both"/>
              <w:rPr>
                <w:rFonts w:ascii="Times New Roman" w:hAnsi="Times New Roman" w:cs="Times New Roman"/>
                <w:i/>
                <w:iCs/>
                <w:color w:val="000000"/>
                <w:sz w:val="28"/>
                <w:szCs w:val="28"/>
              </w:rPr>
            </w:pPr>
            <w:r>
              <w:rPr>
                <w:rFonts w:ascii="Times New Roman" w:hAnsi="Times New Roman" w:cs="Times New Roman"/>
                <w:i/>
                <w:iCs/>
                <w:color w:val="000000"/>
                <w:sz w:val="28"/>
                <w:szCs w:val="28"/>
              </w:rPr>
              <w:t>5</w:t>
            </w:r>
          </w:p>
        </w:tc>
        <w:tc>
          <w:tcPr>
            <w:tcW w:w="2268" w:type="dxa"/>
          </w:tcPr>
          <w:p w:rsidR="00B01712" w:rsidRDefault="008249EC" w:rsidP="006A338A">
            <w:pPr>
              <w:rPr>
                <w:rFonts w:ascii="Times New Roman" w:hAnsi="Times New Roman" w:cs="Times New Roman"/>
                <w:i/>
                <w:iCs/>
                <w:color w:val="000000"/>
                <w:sz w:val="28"/>
                <w:szCs w:val="28"/>
              </w:rPr>
            </w:pPr>
            <w:proofErr w:type="spellStart"/>
            <w:r>
              <w:rPr>
                <w:rFonts w:ascii="Times New Roman" w:hAnsi="Times New Roman" w:cs="Times New Roman"/>
                <w:i/>
                <w:iCs/>
                <w:color w:val="000000"/>
                <w:sz w:val="28"/>
                <w:szCs w:val="28"/>
              </w:rPr>
              <w:t>Паперопластика</w:t>
            </w:r>
            <w:proofErr w:type="spellEnd"/>
          </w:p>
        </w:tc>
        <w:tc>
          <w:tcPr>
            <w:tcW w:w="2693" w:type="dxa"/>
          </w:tcPr>
          <w:p w:rsidR="00B01712" w:rsidRDefault="000C3591" w:rsidP="00F821E6">
            <w:pPr>
              <w:jc w:val="both"/>
              <w:rPr>
                <w:rFonts w:ascii="Times New Roman" w:hAnsi="Times New Roman" w:cs="Times New Roman"/>
                <w:i/>
                <w:iCs/>
                <w:color w:val="000000"/>
                <w:sz w:val="28"/>
                <w:szCs w:val="28"/>
              </w:rPr>
            </w:pPr>
            <w:proofErr w:type="spellStart"/>
            <w:r>
              <w:rPr>
                <w:rFonts w:ascii="Times New Roman" w:hAnsi="Times New Roman" w:cs="Times New Roman"/>
                <w:i/>
                <w:iCs/>
                <w:color w:val="000000"/>
                <w:sz w:val="28"/>
                <w:szCs w:val="28"/>
              </w:rPr>
              <w:t>М.Г.Яременко</w:t>
            </w:r>
            <w:proofErr w:type="spellEnd"/>
            <w:r>
              <w:rPr>
                <w:rFonts w:ascii="Times New Roman" w:hAnsi="Times New Roman" w:cs="Times New Roman"/>
                <w:i/>
                <w:iCs/>
                <w:color w:val="000000"/>
                <w:sz w:val="28"/>
                <w:szCs w:val="28"/>
              </w:rPr>
              <w:t xml:space="preserve">, </w:t>
            </w:r>
            <w:proofErr w:type="spellStart"/>
            <w:r>
              <w:rPr>
                <w:rFonts w:ascii="Times New Roman" w:hAnsi="Times New Roman" w:cs="Times New Roman"/>
                <w:i/>
                <w:iCs/>
                <w:color w:val="000000"/>
                <w:sz w:val="28"/>
                <w:szCs w:val="28"/>
              </w:rPr>
              <w:t>О.М.Сухаревська</w:t>
            </w:r>
            <w:proofErr w:type="spellEnd"/>
            <w:r>
              <w:rPr>
                <w:rFonts w:ascii="Times New Roman" w:hAnsi="Times New Roman" w:cs="Times New Roman"/>
                <w:i/>
                <w:iCs/>
                <w:color w:val="000000"/>
                <w:sz w:val="28"/>
                <w:szCs w:val="28"/>
              </w:rPr>
              <w:t xml:space="preserve">, </w:t>
            </w:r>
            <w:proofErr w:type="spellStart"/>
            <w:r>
              <w:rPr>
                <w:rFonts w:ascii="Times New Roman" w:hAnsi="Times New Roman" w:cs="Times New Roman"/>
                <w:i/>
                <w:iCs/>
                <w:color w:val="000000"/>
                <w:sz w:val="28"/>
                <w:szCs w:val="28"/>
              </w:rPr>
              <w:t>Л.Г.Печерських</w:t>
            </w:r>
            <w:proofErr w:type="spellEnd"/>
            <w:r>
              <w:rPr>
                <w:rFonts w:ascii="Times New Roman" w:hAnsi="Times New Roman" w:cs="Times New Roman"/>
                <w:i/>
                <w:iCs/>
                <w:color w:val="000000"/>
                <w:sz w:val="28"/>
                <w:szCs w:val="28"/>
              </w:rPr>
              <w:t xml:space="preserve">, </w:t>
            </w:r>
            <w:proofErr w:type="spellStart"/>
            <w:r>
              <w:rPr>
                <w:rFonts w:ascii="Times New Roman" w:hAnsi="Times New Roman" w:cs="Times New Roman"/>
                <w:i/>
                <w:iCs/>
                <w:color w:val="000000"/>
                <w:sz w:val="28"/>
                <w:szCs w:val="28"/>
              </w:rPr>
              <w:t>Л.А.Осадчук</w:t>
            </w:r>
            <w:proofErr w:type="spellEnd"/>
            <w:r>
              <w:rPr>
                <w:rFonts w:ascii="Times New Roman" w:hAnsi="Times New Roman" w:cs="Times New Roman"/>
                <w:i/>
                <w:iCs/>
                <w:color w:val="000000"/>
                <w:sz w:val="28"/>
                <w:szCs w:val="28"/>
              </w:rPr>
              <w:t xml:space="preserve">, </w:t>
            </w:r>
            <w:proofErr w:type="spellStart"/>
            <w:r>
              <w:rPr>
                <w:rFonts w:ascii="Times New Roman" w:hAnsi="Times New Roman" w:cs="Times New Roman"/>
                <w:i/>
                <w:iCs/>
                <w:color w:val="000000"/>
                <w:sz w:val="28"/>
                <w:szCs w:val="28"/>
              </w:rPr>
              <w:t>В.Г.Корнієнко</w:t>
            </w:r>
            <w:proofErr w:type="spellEnd"/>
            <w:r>
              <w:rPr>
                <w:rFonts w:ascii="Times New Roman" w:hAnsi="Times New Roman" w:cs="Times New Roman"/>
                <w:i/>
                <w:iCs/>
                <w:color w:val="000000"/>
                <w:sz w:val="28"/>
                <w:szCs w:val="28"/>
              </w:rPr>
              <w:t xml:space="preserve">, </w:t>
            </w:r>
            <w:proofErr w:type="spellStart"/>
            <w:r>
              <w:rPr>
                <w:rFonts w:ascii="Times New Roman" w:hAnsi="Times New Roman" w:cs="Times New Roman"/>
                <w:i/>
                <w:iCs/>
                <w:color w:val="000000"/>
                <w:sz w:val="28"/>
                <w:szCs w:val="28"/>
              </w:rPr>
              <w:t>Л.О.Пасхалова</w:t>
            </w:r>
            <w:proofErr w:type="spellEnd"/>
          </w:p>
        </w:tc>
        <w:tc>
          <w:tcPr>
            <w:tcW w:w="2126" w:type="dxa"/>
          </w:tcPr>
          <w:p w:rsidR="00B01712" w:rsidRDefault="000C3591" w:rsidP="000C60CF">
            <w:pPr>
              <w:rPr>
                <w:rFonts w:ascii="Times New Roman" w:hAnsi="Times New Roman" w:cs="Times New Roman"/>
                <w:i/>
                <w:iCs/>
                <w:color w:val="000000"/>
                <w:sz w:val="28"/>
                <w:szCs w:val="28"/>
              </w:rPr>
            </w:pPr>
            <w:r>
              <w:rPr>
                <w:rFonts w:ascii="Times New Roman" w:hAnsi="Times New Roman" w:cs="Times New Roman"/>
                <w:i/>
                <w:iCs/>
                <w:color w:val="000000"/>
                <w:sz w:val="28"/>
                <w:szCs w:val="28"/>
              </w:rPr>
              <w:t>Початковий, 1-й</w:t>
            </w:r>
            <w:r w:rsidR="00D604C4">
              <w:rPr>
                <w:rFonts w:ascii="Times New Roman" w:hAnsi="Times New Roman" w:cs="Times New Roman"/>
                <w:i/>
                <w:iCs/>
                <w:color w:val="000000"/>
                <w:sz w:val="28"/>
                <w:szCs w:val="28"/>
              </w:rPr>
              <w:t>, 2-й</w:t>
            </w:r>
            <w:r>
              <w:rPr>
                <w:rFonts w:ascii="Times New Roman" w:hAnsi="Times New Roman" w:cs="Times New Roman"/>
                <w:i/>
                <w:iCs/>
                <w:color w:val="000000"/>
                <w:sz w:val="28"/>
                <w:szCs w:val="28"/>
              </w:rPr>
              <w:t xml:space="preserve"> рік</w:t>
            </w:r>
            <w:r w:rsidR="00D604C4">
              <w:rPr>
                <w:rFonts w:ascii="Times New Roman" w:hAnsi="Times New Roman" w:cs="Times New Roman"/>
                <w:i/>
                <w:iCs/>
                <w:color w:val="000000"/>
                <w:sz w:val="28"/>
                <w:szCs w:val="28"/>
              </w:rPr>
              <w:t>; основний рівень, 3</w:t>
            </w:r>
            <w:r w:rsidR="00834973">
              <w:rPr>
                <w:rFonts w:ascii="Times New Roman" w:hAnsi="Times New Roman" w:cs="Times New Roman"/>
                <w:i/>
                <w:iCs/>
                <w:color w:val="000000"/>
                <w:sz w:val="28"/>
                <w:szCs w:val="28"/>
              </w:rPr>
              <w:t>-й рік</w:t>
            </w:r>
          </w:p>
        </w:tc>
        <w:tc>
          <w:tcPr>
            <w:tcW w:w="2376" w:type="dxa"/>
          </w:tcPr>
          <w:p w:rsidR="00B01712" w:rsidRDefault="00D604C4" w:rsidP="000F054D">
            <w:pPr>
              <w:rPr>
                <w:rFonts w:ascii="Times New Roman" w:hAnsi="Times New Roman" w:cs="Times New Roman"/>
                <w:i/>
                <w:iCs/>
                <w:color w:val="000000"/>
                <w:sz w:val="28"/>
                <w:szCs w:val="28"/>
              </w:rPr>
            </w:pPr>
            <w:r>
              <w:rPr>
                <w:rFonts w:ascii="Times New Roman" w:hAnsi="Times New Roman" w:cs="Times New Roman"/>
                <w:i/>
                <w:iCs/>
                <w:color w:val="000000"/>
                <w:sz w:val="28"/>
                <w:szCs w:val="28"/>
              </w:rPr>
              <w:t xml:space="preserve">Протокол  педради </w:t>
            </w:r>
            <w:proofErr w:type="spellStart"/>
            <w:r>
              <w:rPr>
                <w:rFonts w:ascii="Times New Roman" w:hAnsi="Times New Roman" w:cs="Times New Roman"/>
                <w:i/>
                <w:iCs/>
                <w:color w:val="000000"/>
                <w:sz w:val="28"/>
                <w:szCs w:val="28"/>
              </w:rPr>
              <w:t>Городищенського</w:t>
            </w:r>
            <w:proofErr w:type="spellEnd"/>
            <w:r>
              <w:rPr>
                <w:rFonts w:ascii="Times New Roman" w:hAnsi="Times New Roman" w:cs="Times New Roman"/>
                <w:i/>
                <w:iCs/>
                <w:color w:val="000000"/>
                <w:sz w:val="28"/>
                <w:szCs w:val="28"/>
              </w:rPr>
              <w:t xml:space="preserve"> ЦДЮТ №1 від 09.09.2025</w:t>
            </w:r>
          </w:p>
        </w:tc>
      </w:tr>
      <w:tr w:rsidR="003D3F56" w:rsidTr="00D604C4">
        <w:tc>
          <w:tcPr>
            <w:tcW w:w="392" w:type="dxa"/>
          </w:tcPr>
          <w:p w:rsidR="003D3F56" w:rsidRDefault="003D3F56" w:rsidP="00F821E6">
            <w:pPr>
              <w:jc w:val="both"/>
              <w:rPr>
                <w:rFonts w:ascii="Times New Roman" w:hAnsi="Times New Roman" w:cs="Times New Roman"/>
                <w:i/>
                <w:iCs/>
                <w:color w:val="000000"/>
                <w:sz w:val="28"/>
                <w:szCs w:val="28"/>
              </w:rPr>
            </w:pPr>
            <w:r>
              <w:rPr>
                <w:rFonts w:ascii="Times New Roman" w:hAnsi="Times New Roman" w:cs="Times New Roman"/>
                <w:i/>
                <w:iCs/>
                <w:color w:val="000000"/>
                <w:sz w:val="28"/>
                <w:szCs w:val="28"/>
              </w:rPr>
              <w:t>6</w:t>
            </w:r>
          </w:p>
        </w:tc>
        <w:tc>
          <w:tcPr>
            <w:tcW w:w="2268" w:type="dxa"/>
          </w:tcPr>
          <w:p w:rsidR="003D3F56" w:rsidRPr="00D604C4" w:rsidRDefault="00D604C4" w:rsidP="006A338A">
            <w:pPr>
              <w:rPr>
                <w:rFonts w:ascii="Times New Roman" w:hAnsi="Times New Roman" w:cs="Times New Roman"/>
                <w:i/>
                <w:iCs/>
                <w:color w:val="000000"/>
                <w:sz w:val="28"/>
                <w:szCs w:val="28"/>
              </w:rPr>
            </w:pPr>
            <w:r>
              <w:rPr>
                <w:rFonts w:ascii="Times New Roman" w:hAnsi="Times New Roman" w:cs="Times New Roman"/>
                <w:i/>
                <w:iCs/>
                <w:color w:val="000000"/>
                <w:sz w:val="28"/>
                <w:szCs w:val="28"/>
              </w:rPr>
              <w:t>М</w:t>
            </w:r>
            <w:r>
              <w:rPr>
                <w:rFonts w:ascii="Times New Roman" w:hAnsi="Times New Roman" w:cs="Times New Roman"/>
                <w:i/>
                <w:iCs/>
                <w:color w:val="000000"/>
                <w:sz w:val="28"/>
                <w:szCs w:val="28"/>
                <w:lang w:val="en-US"/>
              </w:rPr>
              <w:t>’</w:t>
            </w:r>
            <w:r>
              <w:rPr>
                <w:rFonts w:ascii="Times New Roman" w:hAnsi="Times New Roman" w:cs="Times New Roman"/>
                <w:i/>
                <w:iCs/>
                <w:color w:val="000000"/>
                <w:sz w:val="28"/>
                <w:szCs w:val="28"/>
              </w:rPr>
              <w:t>яка іграшка</w:t>
            </w:r>
          </w:p>
        </w:tc>
        <w:tc>
          <w:tcPr>
            <w:tcW w:w="2693" w:type="dxa"/>
          </w:tcPr>
          <w:p w:rsidR="003D3F56" w:rsidRDefault="00D604C4" w:rsidP="00F821E6">
            <w:pPr>
              <w:jc w:val="both"/>
              <w:rPr>
                <w:rFonts w:ascii="Times New Roman" w:hAnsi="Times New Roman" w:cs="Times New Roman"/>
                <w:i/>
                <w:iCs/>
                <w:color w:val="000000"/>
                <w:sz w:val="28"/>
                <w:szCs w:val="28"/>
              </w:rPr>
            </w:pPr>
            <w:proofErr w:type="spellStart"/>
            <w:r>
              <w:rPr>
                <w:rFonts w:ascii="Times New Roman" w:hAnsi="Times New Roman" w:cs="Times New Roman"/>
                <w:i/>
                <w:iCs/>
                <w:color w:val="000000"/>
                <w:sz w:val="28"/>
                <w:szCs w:val="28"/>
              </w:rPr>
              <w:t>Н.О.Пустовойт</w:t>
            </w:r>
            <w:proofErr w:type="spellEnd"/>
          </w:p>
        </w:tc>
        <w:tc>
          <w:tcPr>
            <w:tcW w:w="2126" w:type="dxa"/>
          </w:tcPr>
          <w:p w:rsidR="003D3F56" w:rsidRDefault="00D604C4" w:rsidP="000C60CF">
            <w:pPr>
              <w:rPr>
                <w:rFonts w:ascii="Times New Roman" w:hAnsi="Times New Roman" w:cs="Times New Roman"/>
                <w:i/>
                <w:iCs/>
                <w:color w:val="000000"/>
                <w:sz w:val="28"/>
                <w:szCs w:val="28"/>
              </w:rPr>
            </w:pPr>
            <w:r>
              <w:rPr>
                <w:rFonts w:ascii="Times New Roman" w:hAnsi="Times New Roman" w:cs="Times New Roman"/>
                <w:i/>
                <w:iCs/>
                <w:color w:val="000000"/>
                <w:sz w:val="28"/>
                <w:szCs w:val="28"/>
              </w:rPr>
              <w:t>Початковий, 1-й рік, о</w:t>
            </w:r>
            <w:r w:rsidR="003D3F56" w:rsidRPr="003D3F56">
              <w:rPr>
                <w:rFonts w:ascii="Times New Roman" w:hAnsi="Times New Roman" w:cs="Times New Roman"/>
                <w:i/>
                <w:iCs/>
                <w:color w:val="000000"/>
                <w:sz w:val="28"/>
                <w:szCs w:val="28"/>
              </w:rPr>
              <w:t xml:space="preserve">сновний, </w:t>
            </w:r>
            <w:r w:rsidR="003D3F56">
              <w:rPr>
                <w:rFonts w:ascii="Times New Roman" w:hAnsi="Times New Roman" w:cs="Times New Roman"/>
                <w:i/>
                <w:iCs/>
                <w:color w:val="000000"/>
                <w:sz w:val="28"/>
                <w:szCs w:val="28"/>
              </w:rPr>
              <w:t>1</w:t>
            </w:r>
            <w:r w:rsidR="003D3F56" w:rsidRPr="003D3F56">
              <w:rPr>
                <w:rFonts w:ascii="Times New Roman" w:hAnsi="Times New Roman" w:cs="Times New Roman"/>
                <w:i/>
                <w:iCs/>
                <w:color w:val="000000"/>
                <w:sz w:val="28"/>
                <w:szCs w:val="28"/>
              </w:rPr>
              <w:t>-й рік</w:t>
            </w:r>
          </w:p>
        </w:tc>
        <w:tc>
          <w:tcPr>
            <w:tcW w:w="2376" w:type="dxa"/>
          </w:tcPr>
          <w:p w:rsidR="003D3F56" w:rsidRDefault="003D3F56" w:rsidP="000F054D">
            <w:pPr>
              <w:rPr>
                <w:rFonts w:ascii="Times New Roman" w:hAnsi="Times New Roman" w:cs="Times New Roman"/>
                <w:i/>
                <w:iCs/>
                <w:color w:val="000000"/>
                <w:sz w:val="28"/>
                <w:szCs w:val="28"/>
              </w:rPr>
            </w:pPr>
            <w:r w:rsidRPr="003D3F56">
              <w:rPr>
                <w:rFonts w:ascii="Times New Roman" w:hAnsi="Times New Roman" w:cs="Times New Roman"/>
                <w:i/>
                <w:iCs/>
                <w:color w:val="000000"/>
                <w:sz w:val="28"/>
                <w:szCs w:val="28"/>
              </w:rPr>
              <w:t>Рекомендовано МОН України,лист МОН від 07.10.2019 №1/11-8872</w:t>
            </w:r>
          </w:p>
        </w:tc>
      </w:tr>
      <w:tr w:rsidR="00F9443D" w:rsidTr="00D604C4">
        <w:tc>
          <w:tcPr>
            <w:tcW w:w="392" w:type="dxa"/>
          </w:tcPr>
          <w:p w:rsidR="00F9443D" w:rsidRDefault="003D3F56" w:rsidP="00F821E6">
            <w:pPr>
              <w:jc w:val="both"/>
              <w:rPr>
                <w:rFonts w:ascii="Times New Roman" w:hAnsi="Times New Roman" w:cs="Times New Roman"/>
                <w:i/>
                <w:iCs/>
                <w:color w:val="000000"/>
                <w:sz w:val="28"/>
                <w:szCs w:val="28"/>
              </w:rPr>
            </w:pPr>
            <w:r>
              <w:rPr>
                <w:rFonts w:ascii="Times New Roman" w:hAnsi="Times New Roman" w:cs="Times New Roman"/>
                <w:i/>
                <w:iCs/>
                <w:color w:val="000000"/>
                <w:sz w:val="28"/>
                <w:szCs w:val="28"/>
              </w:rPr>
              <w:t>7</w:t>
            </w:r>
          </w:p>
        </w:tc>
        <w:tc>
          <w:tcPr>
            <w:tcW w:w="2268" w:type="dxa"/>
          </w:tcPr>
          <w:p w:rsidR="00F9443D" w:rsidRDefault="00834973" w:rsidP="00F821E6">
            <w:pPr>
              <w:jc w:val="both"/>
              <w:rPr>
                <w:rFonts w:ascii="Times New Roman" w:hAnsi="Times New Roman" w:cs="Times New Roman"/>
                <w:i/>
                <w:iCs/>
                <w:color w:val="000000"/>
                <w:sz w:val="28"/>
                <w:szCs w:val="28"/>
              </w:rPr>
            </w:pPr>
            <w:r>
              <w:rPr>
                <w:rFonts w:ascii="Times New Roman" w:hAnsi="Times New Roman" w:cs="Times New Roman"/>
                <w:i/>
                <w:iCs/>
                <w:color w:val="000000"/>
                <w:sz w:val="28"/>
                <w:szCs w:val="28"/>
              </w:rPr>
              <w:t>Спортивне орієнтування</w:t>
            </w:r>
          </w:p>
        </w:tc>
        <w:tc>
          <w:tcPr>
            <w:tcW w:w="2693" w:type="dxa"/>
          </w:tcPr>
          <w:p w:rsidR="00B2247C" w:rsidRDefault="003D3F56" w:rsidP="003D3F56">
            <w:pPr>
              <w:jc w:val="both"/>
              <w:rPr>
                <w:rFonts w:ascii="Times New Roman" w:hAnsi="Times New Roman" w:cs="Times New Roman"/>
                <w:i/>
                <w:iCs/>
                <w:color w:val="000000"/>
                <w:sz w:val="28"/>
                <w:szCs w:val="28"/>
              </w:rPr>
            </w:pPr>
            <w:proofErr w:type="spellStart"/>
            <w:r w:rsidRPr="003D3F56">
              <w:rPr>
                <w:rFonts w:ascii="Times New Roman" w:hAnsi="Times New Roman" w:cs="Times New Roman"/>
                <w:i/>
                <w:iCs/>
                <w:color w:val="000000"/>
                <w:sz w:val="28"/>
                <w:szCs w:val="28"/>
              </w:rPr>
              <w:t>М.Д.</w:t>
            </w:r>
            <w:r w:rsidR="00E33F39">
              <w:rPr>
                <w:rFonts w:ascii="Times New Roman" w:hAnsi="Times New Roman" w:cs="Times New Roman"/>
                <w:i/>
                <w:iCs/>
                <w:color w:val="000000"/>
                <w:sz w:val="28"/>
                <w:szCs w:val="28"/>
              </w:rPr>
              <w:t>Наровлянська</w:t>
            </w:r>
            <w:proofErr w:type="spellEnd"/>
            <w:r w:rsidR="00834973">
              <w:rPr>
                <w:rFonts w:ascii="Times New Roman" w:hAnsi="Times New Roman" w:cs="Times New Roman"/>
                <w:i/>
                <w:iCs/>
                <w:color w:val="000000"/>
                <w:sz w:val="28"/>
                <w:szCs w:val="28"/>
              </w:rPr>
              <w:t xml:space="preserve"> </w:t>
            </w:r>
          </w:p>
        </w:tc>
        <w:tc>
          <w:tcPr>
            <w:tcW w:w="2126" w:type="dxa"/>
          </w:tcPr>
          <w:p w:rsidR="00B2247C" w:rsidRDefault="00B442F8" w:rsidP="00E50F9C">
            <w:pPr>
              <w:rPr>
                <w:rFonts w:ascii="Times New Roman" w:hAnsi="Times New Roman" w:cs="Times New Roman"/>
                <w:i/>
                <w:iCs/>
                <w:color w:val="000000"/>
                <w:sz w:val="28"/>
                <w:szCs w:val="28"/>
              </w:rPr>
            </w:pPr>
            <w:r>
              <w:rPr>
                <w:rFonts w:ascii="Times New Roman" w:hAnsi="Times New Roman" w:cs="Times New Roman"/>
                <w:i/>
                <w:iCs/>
                <w:color w:val="000000"/>
                <w:sz w:val="28"/>
                <w:szCs w:val="28"/>
              </w:rPr>
              <w:t>О</w:t>
            </w:r>
            <w:r w:rsidR="00B2247C">
              <w:rPr>
                <w:rFonts w:ascii="Times New Roman" w:hAnsi="Times New Roman" w:cs="Times New Roman"/>
                <w:i/>
                <w:iCs/>
                <w:color w:val="000000"/>
                <w:sz w:val="28"/>
                <w:szCs w:val="28"/>
              </w:rPr>
              <w:t>сновний</w:t>
            </w:r>
            <w:r w:rsidR="0091425C">
              <w:rPr>
                <w:rFonts w:ascii="Times New Roman" w:hAnsi="Times New Roman" w:cs="Times New Roman"/>
                <w:i/>
                <w:iCs/>
                <w:color w:val="000000"/>
                <w:sz w:val="28"/>
                <w:szCs w:val="28"/>
              </w:rPr>
              <w:t xml:space="preserve">, </w:t>
            </w:r>
            <w:r w:rsidR="00E33F39">
              <w:rPr>
                <w:rFonts w:ascii="Times New Roman" w:hAnsi="Times New Roman" w:cs="Times New Roman"/>
                <w:i/>
                <w:iCs/>
                <w:color w:val="000000"/>
                <w:sz w:val="28"/>
                <w:szCs w:val="28"/>
              </w:rPr>
              <w:t>2</w:t>
            </w:r>
            <w:r w:rsidR="00CA6DF3">
              <w:rPr>
                <w:rFonts w:ascii="Times New Roman" w:hAnsi="Times New Roman" w:cs="Times New Roman"/>
                <w:i/>
                <w:iCs/>
                <w:color w:val="000000"/>
                <w:sz w:val="28"/>
                <w:szCs w:val="28"/>
              </w:rPr>
              <w:t>-й рік</w:t>
            </w:r>
          </w:p>
        </w:tc>
        <w:tc>
          <w:tcPr>
            <w:tcW w:w="2376" w:type="dxa"/>
          </w:tcPr>
          <w:p w:rsidR="00B2247C" w:rsidRDefault="00B2247C" w:rsidP="00025481">
            <w:pPr>
              <w:rPr>
                <w:rFonts w:ascii="Times New Roman" w:hAnsi="Times New Roman" w:cs="Times New Roman"/>
                <w:i/>
                <w:iCs/>
                <w:color w:val="000000"/>
                <w:sz w:val="28"/>
                <w:szCs w:val="28"/>
              </w:rPr>
            </w:pPr>
            <w:r>
              <w:rPr>
                <w:rFonts w:ascii="Times New Roman" w:hAnsi="Times New Roman" w:cs="Times New Roman"/>
                <w:i/>
                <w:iCs/>
                <w:color w:val="000000"/>
                <w:sz w:val="28"/>
                <w:szCs w:val="28"/>
              </w:rPr>
              <w:t xml:space="preserve">Протокол педради </w:t>
            </w:r>
            <w:proofErr w:type="spellStart"/>
            <w:r>
              <w:rPr>
                <w:rFonts w:ascii="Times New Roman" w:hAnsi="Times New Roman" w:cs="Times New Roman"/>
                <w:i/>
                <w:iCs/>
                <w:color w:val="000000"/>
                <w:sz w:val="28"/>
                <w:szCs w:val="28"/>
              </w:rPr>
              <w:t>Городищенського</w:t>
            </w:r>
            <w:proofErr w:type="spellEnd"/>
            <w:r w:rsidR="00E33F39">
              <w:rPr>
                <w:rFonts w:ascii="Times New Roman" w:hAnsi="Times New Roman" w:cs="Times New Roman"/>
                <w:i/>
                <w:iCs/>
                <w:color w:val="000000"/>
                <w:sz w:val="28"/>
                <w:szCs w:val="28"/>
              </w:rPr>
              <w:t xml:space="preserve"> ЦДЮТ№1 від 09.09.2025</w:t>
            </w:r>
          </w:p>
        </w:tc>
      </w:tr>
      <w:tr w:rsidR="00471286" w:rsidTr="00D604C4">
        <w:tc>
          <w:tcPr>
            <w:tcW w:w="392" w:type="dxa"/>
          </w:tcPr>
          <w:p w:rsidR="00471286" w:rsidRDefault="003D3F56" w:rsidP="00F821E6">
            <w:pPr>
              <w:jc w:val="both"/>
              <w:rPr>
                <w:rFonts w:ascii="Times New Roman" w:hAnsi="Times New Roman" w:cs="Times New Roman"/>
                <w:i/>
                <w:iCs/>
                <w:color w:val="000000"/>
                <w:sz w:val="28"/>
                <w:szCs w:val="28"/>
              </w:rPr>
            </w:pPr>
            <w:r>
              <w:rPr>
                <w:rFonts w:ascii="Times New Roman" w:hAnsi="Times New Roman" w:cs="Times New Roman"/>
                <w:i/>
                <w:iCs/>
                <w:color w:val="000000"/>
                <w:sz w:val="28"/>
                <w:szCs w:val="28"/>
              </w:rPr>
              <w:t>8</w:t>
            </w:r>
          </w:p>
        </w:tc>
        <w:tc>
          <w:tcPr>
            <w:tcW w:w="2268" w:type="dxa"/>
          </w:tcPr>
          <w:p w:rsidR="00471286" w:rsidRDefault="00471286" w:rsidP="00F821E6">
            <w:pPr>
              <w:jc w:val="both"/>
              <w:rPr>
                <w:rFonts w:ascii="Times New Roman" w:hAnsi="Times New Roman" w:cs="Times New Roman"/>
                <w:i/>
                <w:iCs/>
                <w:color w:val="000000"/>
                <w:sz w:val="28"/>
                <w:szCs w:val="28"/>
              </w:rPr>
            </w:pPr>
            <w:r>
              <w:rPr>
                <w:rFonts w:ascii="Times New Roman" w:hAnsi="Times New Roman" w:cs="Times New Roman"/>
                <w:i/>
                <w:iCs/>
                <w:color w:val="000000"/>
                <w:sz w:val="28"/>
                <w:szCs w:val="28"/>
              </w:rPr>
              <w:t>Фізкультурно-спортивний</w:t>
            </w:r>
            <w:r w:rsidR="002E008B">
              <w:rPr>
                <w:rFonts w:ascii="Times New Roman" w:hAnsi="Times New Roman" w:cs="Times New Roman"/>
                <w:i/>
                <w:iCs/>
                <w:color w:val="000000"/>
                <w:sz w:val="28"/>
                <w:szCs w:val="28"/>
              </w:rPr>
              <w:t xml:space="preserve"> «Гарт»</w:t>
            </w:r>
          </w:p>
        </w:tc>
        <w:tc>
          <w:tcPr>
            <w:tcW w:w="2693" w:type="dxa"/>
          </w:tcPr>
          <w:p w:rsidR="00471286" w:rsidRDefault="00E33F39" w:rsidP="003D3F56">
            <w:pPr>
              <w:jc w:val="both"/>
              <w:rPr>
                <w:rFonts w:ascii="Times New Roman" w:hAnsi="Times New Roman" w:cs="Times New Roman"/>
                <w:i/>
                <w:iCs/>
                <w:color w:val="000000"/>
                <w:sz w:val="28"/>
                <w:szCs w:val="28"/>
              </w:rPr>
            </w:pPr>
            <w:proofErr w:type="spellStart"/>
            <w:r>
              <w:rPr>
                <w:rFonts w:ascii="Times New Roman" w:hAnsi="Times New Roman" w:cs="Times New Roman"/>
                <w:i/>
                <w:iCs/>
                <w:color w:val="000000"/>
                <w:sz w:val="28"/>
                <w:szCs w:val="28"/>
              </w:rPr>
              <w:t>В.В.Николаїшин</w:t>
            </w:r>
            <w:proofErr w:type="spellEnd"/>
            <w:r w:rsidR="003D3F56" w:rsidRPr="003D3F56">
              <w:rPr>
                <w:rFonts w:ascii="Times New Roman" w:hAnsi="Times New Roman" w:cs="Times New Roman"/>
                <w:i/>
                <w:iCs/>
                <w:color w:val="000000"/>
                <w:sz w:val="28"/>
                <w:szCs w:val="28"/>
              </w:rPr>
              <w:t xml:space="preserve"> </w:t>
            </w:r>
          </w:p>
        </w:tc>
        <w:tc>
          <w:tcPr>
            <w:tcW w:w="2126" w:type="dxa"/>
          </w:tcPr>
          <w:p w:rsidR="00471286" w:rsidRDefault="00A468E7" w:rsidP="00E50F9C">
            <w:pPr>
              <w:rPr>
                <w:rFonts w:ascii="Times New Roman" w:hAnsi="Times New Roman" w:cs="Times New Roman"/>
                <w:i/>
                <w:iCs/>
                <w:color w:val="000000"/>
                <w:sz w:val="28"/>
                <w:szCs w:val="28"/>
              </w:rPr>
            </w:pPr>
            <w:r w:rsidRPr="00A468E7">
              <w:rPr>
                <w:rFonts w:ascii="Times New Roman" w:hAnsi="Times New Roman" w:cs="Times New Roman"/>
                <w:i/>
                <w:iCs/>
                <w:color w:val="000000"/>
                <w:sz w:val="28"/>
                <w:szCs w:val="28"/>
              </w:rPr>
              <w:t>Початковий, 1-й рік</w:t>
            </w:r>
          </w:p>
        </w:tc>
        <w:tc>
          <w:tcPr>
            <w:tcW w:w="2376" w:type="dxa"/>
          </w:tcPr>
          <w:p w:rsidR="00471286" w:rsidRDefault="00A468E7" w:rsidP="00025481">
            <w:pPr>
              <w:rPr>
                <w:rFonts w:ascii="Times New Roman" w:hAnsi="Times New Roman" w:cs="Times New Roman"/>
                <w:i/>
                <w:iCs/>
                <w:color w:val="000000"/>
                <w:sz w:val="28"/>
                <w:szCs w:val="28"/>
              </w:rPr>
            </w:pPr>
            <w:r w:rsidRPr="00A468E7">
              <w:rPr>
                <w:rFonts w:ascii="Times New Roman" w:hAnsi="Times New Roman" w:cs="Times New Roman"/>
                <w:i/>
                <w:iCs/>
                <w:color w:val="000000"/>
                <w:sz w:val="28"/>
                <w:szCs w:val="28"/>
              </w:rPr>
              <w:t xml:space="preserve">Протокол педради </w:t>
            </w:r>
            <w:proofErr w:type="spellStart"/>
            <w:r w:rsidRPr="00A468E7">
              <w:rPr>
                <w:rFonts w:ascii="Times New Roman" w:hAnsi="Times New Roman" w:cs="Times New Roman"/>
                <w:i/>
                <w:iCs/>
                <w:color w:val="000000"/>
                <w:sz w:val="28"/>
                <w:szCs w:val="28"/>
              </w:rPr>
              <w:t>Город</w:t>
            </w:r>
            <w:r w:rsidR="003D3F56">
              <w:rPr>
                <w:rFonts w:ascii="Times New Roman" w:hAnsi="Times New Roman" w:cs="Times New Roman"/>
                <w:i/>
                <w:iCs/>
                <w:color w:val="000000"/>
                <w:sz w:val="28"/>
                <w:szCs w:val="28"/>
              </w:rPr>
              <w:t>ищенського</w:t>
            </w:r>
            <w:proofErr w:type="spellEnd"/>
            <w:r w:rsidR="00E33F39">
              <w:rPr>
                <w:rFonts w:ascii="Times New Roman" w:hAnsi="Times New Roman" w:cs="Times New Roman"/>
                <w:i/>
                <w:iCs/>
                <w:color w:val="000000"/>
                <w:sz w:val="28"/>
                <w:szCs w:val="28"/>
              </w:rPr>
              <w:t xml:space="preserve"> ЦДЮТ№1 від 09.09.2025</w:t>
            </w:r>
          </w:p>
        </w:tc>
      </w:tr>
      <w:tr w:rsidR="002E008B" w:rsidTr="00D604C4">
        <w:tc>
          <w:tcPr>
            <w:tcW w:w="392" w:type="dxa"/>
          </w:tcPr>
          <w:p w:rsidR="002E008B" w:rsidRDefault="002E008B" w:rsidP="00F821E6">
            <w:pPr>
              <w:jc w:val="both"/>
              <w:rPr>
                <w:rFonts w:ascii="Times New Roman" w:hAnsi="Times New Roman" w:cs="Times New Roman"/>
                <w:i/>
                <w:iCs/>
                <w:color w:val="000000"/>
                <w:sz w:val="28"/>
                <w:szCs w:val="28"/>
              </w:rPr>
            </w:pPr>
            <w:r>
              <w:rPr>
                <w:rFonts w:ascii="Times New Roman" w:hAnsi="Times New Roman" w:cs="Times New Roman"/>
                <w:i/>
                <w:iCs/>
                <w:color w:val="000000"/>
                <w:sz w:val="28"/>
                <w:szCs w:val="28"/>
              </w:rPr>
              <w:t>9</w:t>
            </w:r>
          </w:p>
        </w:tc>
        <w:tc>
          <w:tcPr>
            <w:tcW w:w="2268" w:type="dxa"/>
          </w:tcPr>
          <w:p w:rsidR="002E008B" w:rsidRDefault="002E008B" w:rsidP="00F821E6">
            <w:pPr>
              <w:jc w:val="both"/>
              <w:rPr>
                <w:rFonts w:ascii="Times New Roman" w:hAnsi="Times New Roman" w:cs="Times New Roman"/>
                <w:i/>
                <w:iCs/>
                <w:color w:val="000000"/>
                <w:sz w:val="28"/>
                <w:szCs w:val="28"/>
              </w:rPr>
            </w:pPr>
            <w:r>
              <w:rPr>
                <w:rFonts w:ascii="Times New Roman" w:hAnsi="Times New Roman" w:cs="Times New Roman"/>
                <w:i/>
                <w:iCs/>
                <w:color w:val="000000"/>
                <w:sz w:val="28"/>
                <w:szCs w:val="28"/>
              </w:rPr>
              <w:t>Фізкультурно-спортивний «Шахи»</w:t>
            </w:r>
          </w:p>
        </w:tc>
        <w:tc>
          <w:tcPr>
            <w:tcW w:w="2693" w:type="dxa"/>
          </w:tcPr>
          <w:p w:rsidR="002E008B" w:rsidRDefault="002E008B" w:rsidP="003D3F56">
            <w:pPr>
              <w:jc w:val="both"/>
              <w:rPr>
                <w:rFonts w:ascii="Times New Roman" w:hAnsi="Times New Roman" w:cs="Times New Roman"/>
                <w:i/>
                <w:iCs/>
                <w:color w:val="000000"/>
                <w:sz w:val="28"/>
                <w:szCs w:val="28"/>
              </w:rPr>
            </w:pPr>
            <w:proofErr w:type="spellStart"/>
            <w:r>
              <w:rPr>
                <w:rFonts w:ascii="Times New Roman" w:hAnsi="Times New Roman" w:cs="Times New Roman"/>
                <w:i/>
                <w:iCs/>
                <w:color w:val="000000"/>
                <w:sz w:val="28"/>
                <w:szCs w:val="28"/>
              </w:rPr>
              <w:t>О.В.Вінниченко</w:t>
            </w:r>
            <w:proofErr w:type="spellEnd"/>
          </w:p>
        </w:tc>
        <w:tc>
          <w:tcPr>
            <w:tcW w:w="2126" w:type="dxa"/>
          </w:tcPr>
          <w:p w:rsidR="002E008B" w:rsidRPr="00A468E7" w:rsidRDefault="002E008B" w:rsidP="00E50F9C">
            <w:pPr>
              <w:rPr>
                <w:rFonts w:ascii="Times New Roman" w:hAnsi="Times New Roman" w:cs="Times New Roman"/>
                <w:i/>
                <w:iCs/>
                <w:color w:val="000000"/>
                <w:sz w:val="28"/>
                <w:szCs w:val="28"/>
              </w:rPr>
            </w:pPr>
            <w:r w:rsidRPr="00A468E7">
              <w:rPr>
                <w:rFonts w:ascii="Times New Roman" w:hAnsi="Times New Roman" w:cs="Times New Roman"/>
                <w:i/>
                <w:iCs/>
                <w:color w:val="000000"/>
                <w:sz w:val="28"/>
                <w:szCs w:val="28"/>
              </w:rPr>
              <w:t>Початковий, 1-й рік</w:t>
            </w:r>
          </w:p>
        </w:tc>
        <w:tc>
          <w:tcPr>
            <w:tcW w:w="2376" w:type="dxa"/>
          </w:tcPr>
          <w:p w:rsidR="002E008B" w:rsidRPr="00A468E7" w:rsidRDefault="002E008B" w:rsidP="00025481">
            <w:pPr>
              <w:rPr>
                <w:rFonts w:ascii="Times New Roman" w:hAnsi="Times New Roman" w:cs="Times New Roman"/>
                <w:i/>
                <w:iCs/>
                <w:color w:val="000000"/>
                <w:sz w:val="28"/>
                <w:szCs w:val="28"/>
              </w:rPr>
            </w:pPr>
            <w:r w:rsidRPr="00A468E7">
              <w:rPr>
                <w:rFonts w:ascii="Times New Roman" w:hAnsi="Times New Roman" w:cs="Times New Roman"/>
                <w:i/>
                <w:iCs/>
                <w:color w:val="000000"/>
                <w:sz w:val="28"/>
                <w:szCs w:val="28"/>
              </w:rPr>
              <w:t xml:space="preserve">Протокол педради </w:t>
            </w:r>
            <w:proofErr w:type="spellStart"/>
            <w:r w:rsidRPr="00A468E7">
              <w:rPr>
                <w:rFonts w:ascii="Times New Roman" w:hAnsi="Times New Roman" w:cs="Times New Roman"/>
                <w:i/>
                <w:iCs/>
                <w:color w:val="000000"/>
                <w:sz w:val="28"/>
                <w:szCs w:val="28"/>
              </w:rPr>
              <w:t>Город</w:t>
            </w:r>
            <w:r>
              <w:rPr>
                <w:rFonts w:ascii="Times New Roman" w:hAnsi="Times New Roman" w:cs="Times New Roman"/>
                <w:i/>
                <w:iCs/>
                <w:color w:val="000000"/>
                <w:sz w:val="28"/>
                <w:szCs w:val="28"/>
              </w:rPr>
              <w:t>ищенського</w:t>
            </w:r>
            <w:proofErr w:type="spellEnd"/>
            <w:r>
              <w:rPr>
                <w:rFonts w:ascii="Times New Roman" w:hAnsi="Times New Roman" w:cs="Times New Roman"/>
                <w:i/>
                <w:iCs/>
                <w:color w:val="000000"/>
                <w:sz w:val="28"/>
                <w:szCs w:val="28"/>
              </w:rPr>
              <w:t xml:space="preserve"> ЦДЮТ№1 від 09.09.2025</w:t>
            </w:r>
          </w:p>
        </w:tc>
      </w:tr>
      <w:tr w:rsidR="00D339EF" w:rsidTr="00D604C4">
        <w:tc>
          <w:tcPr>
            <w:tcW w:w="392" w:type="dxa"/>
          </w:tcPr>
          <w:p w:rsidR="00915C19" w:rsidRDefault="002E008B" w:rsidP="00F821E6">
            <w:pPr>
              <w:jc w:val="both"/>
              <w:rPr>
                <w:rFonts w:ascii="Times New Roman" w:hAnsi="Times New Roman" w:cs="Times New Roman"/>
                <w:i/>
                <w:iCs/>
                <w:color w:val="000000"/>
                <w:sz w:val="28"/>
                <w:szCs w:val="28"/>
              </w:rPr>
            </w:pPr>
            <w:r>
              <w:rPr>
                <w:rFonts w:ascii="Times New Roman" w:hAnsi="Times New Roman" w:cs="Times New Roman"/>
                <w:i/>
                <w:iCs/>
                <w:color w:val="000000"/>
                <w:sz w:val="28"/>
                <w:szCs w:val="28"/>
              </w:rPr>
              <w:t>10</w:t>
            </w:r>
          </w:p>
        </w:tc>
        <w:tc>
          <w:tcPr>
            <w:tcW w:w="2268" w:type="dxa"/>
          </w:tcPr>
          <w:p w:rsidR="001B1196" w:rsidRDefault="00AD1956" w:rsidP="006A338A">
            <w:pPr>
              <w:rPr>
                <w:rFonts w:ascii="Times New Roman" w:hAnsi="Times New Roman" w:cs="Times New Roman"/>
                <w:i/>
                <w:iCs/>
                <w:color w:val="000000"/>
                <w:sz w:val="28"/>
                <w:szCs w:val="28"/>
              </w:rPr>
            </w:pPr>
            <w:r>
              <w:rPr>
                <w:rFonts w:ascii="Times New Roman" w:hAnsi="Times New Roman" w:cs="Times New Roman"/>
                <w:i/>
                <w:iCs/>
                <w:color w:val="000000"/>
                <w:sz w:val="28"/>
                <w:szCs w:val="28"/>
              </w:rPr>
              <w:t xml:space="preserve">Юні дослідники </w:t>
            </w:r>
            <w:proofErr w:type="spellStart"/>
            <w:r>
              <w:rPr>
                <w:rFonts w:ascii="Times New Roman" w:hAnsi="Times New Roman" w:cs="Times New Roman"/>
                <w:i/>
                <w:iCs/>
                <w:color w:val="000000"/>
                <w:sz w:val="28"/>
                <w:szCs w:val="28"/>
              </w:rPr>
              <w:t>біорізноманіття</w:t>
            </w:r>
            <w:proofErr w:type="spellEnd"/>
          </w:p>
        </w:tc>
        <w:tc>
          <w:tcPr>
            <w:tcW w:w="2693" w:type="dxa"/>
          </w:tcPr>
          <w:p w:rsidR="00915C19" w:rsidRDefault="003D3F56" w:rsidP="003D3F56">
            <w:pPr>
              <w:jc w:val="both"/>
              <w:rPr>
                <w:rFonts w:ascii="Times New Roman" w:hAnsi="Times New Roman" w:cs="Times New Roman"/>
                <w:i/>
                <w:iCs/>
                <w:color w:val="000000"/>
                <w:sz w:val="28"/>
                <w:szCs w:val="28"/>
              </w:rPr>
            </w:pPr>
            <w:proofErr w:type="spellStart"/>
            <w:r w:rsidRPr="003D3F56">
              <w:rPr>
                <w:rFonts w:ascii="Times New Roman" w:hAnsi="Times New Roman" w:cs="Times New Roman"/>
                <w:i/>
                <w:iCs/>
                <w:color w:val="000000"/>
                <w:sz w:val="28"/>
                <w:szCs w:val="28"/>
              </w:rPr>
              <w:t>В.В.</w:t>
            </w:r>
            <w:r w:rsidR="005134A0">
              <w:rPr>
                <w:rFonts w:ascii="Times New Roman" w:hAnsi="Times New Roman" w:cs="Times New Roman"/>
                <w:i/>
                <w:iCs/>
                <w:color w:val="000000"/>
                <w:sz w:val="28"/>
                <w:szCs w:val="28"/>
              </w:rPr>
              <w:t>Россоха</w:t>
            </w:r>
            <w:proofErr w:type="spellEnd"/>
            <w:r w:rsidR="005134A0">
              <w:rPr>
                <w:rFonts w:ascii="Times New Roman" w:hAnsi="Times New Roman" w:cs="Times New Roman"/>
                <w:i/>
                <w:iCs/>
                <w:color w:val="000000"/>
                <w:sz w:val="28"/>
                <w:szCs w:val="28"/>
              </w:rPr>
              <w:t xml:space="preserve"> </w:t>
            </w:r>
          </w:p>
        </w:tc>
        <w:tc>
          <w:tcPr>
            <w:tcW w:w="2126" w:type="dxa"/>
          </w:tcPr>
          <w:p w:rsidR="00633D36" w:rsidRDefault="005134A0" w:rsidP="00633D36">
            <w:pPr>
              <w:jc w:val="both"/>
              <w:rPr>
                <w:rFonts w:ascii="Times New Roman" w:hAnsi="Times New Roman" w:cs="Times New Roman"/>
                <w:i/>
                <w:iCs/>
                <w:color w:val="000000"/>
                <w:sz w:val="28"/>
                <w:szCs w:val="28"/>
              </w:rPr>
            </w:pPr>
            <w:r>
              <w:rPr>
                <w:rFonts w:ascii="Times New Roman" w:hAnsi="Times New Roman" w:cs="Times New Roman"/>
                <w:i/>
                <w:iCs/>
                <w:color w:val="000000"/>
                <w:sz w:val="28"/>
                <w:szCs w:val="28"/>
              </w:rPr>
              <w:t>Початковий</w:t>
            </w:r>
            <w:r w:rsidR="00633D36">
              <w:rPr>
                <w:rFonts w:ascii="Times New Roman" w:hAnsi="Times New Roman" w:cs="Times New Roman"/>
                <w:i/>
                <w:iCs/>
                <w:color w:val="000000"/>
                <w:sz w:val="28"/>
                <w:szCs w:val="28"/>
              </w:rPr>
              <w:t>,</w:t>
            </w:r>
          </w:p>
          <w:p w:rsidR="00584CB2" w:rsidRDefault="005134A0" w:rsidP="00633D36">
            <w:pPr>
              <w:rPr>
                <w:rFonts w:ascii="Times New Roman" w:hAnsi="Times New Roman" w:cs="Times New Roman"/>
                <w:i/>
                <w:iCs/>
                <w:color w:val="000000"/>
                <w:sz w:val="28"/>
                <w:szCs w:val="28"/>
              </w:rPr>
            </w:pPr>
            <w:r>
              <w:rPr>
                <w:rFonts w:ascii="Times New Roman" w:hAnsi="Times New Roman" w:cs="Times New Roman"/>
                <w:i/>
                <w:iCs/>
                <w:color w:val="000000"/>
                <w:sz w:val="28"/>
                <w:szCs w:val="28"/>
              </w:rPr>
              <w:t>1</w:t>
            </w:r>
            <w:r w:rsidR="00633D36">
              <w:rPr>
                <w:rFonts w:ascii="Times New Roman" w:hAnsi="Times New Roman" w:cs="Times New Roman"/>
                <w:i/>
                <w:iCs/>
                <w:color w:val="000000"/>
                <w:sz w:val="28"/>
                <w:szCs w:val="28"/>
              </w:rPr>
              <w:t>-й рік</w:t>
            </w:r>
          </w:p>
        </w:tc>
        <w:tc>
          <w:tcPr>
            <w:tcW w:w="2376" w:type="dxa"/>
          </w:tcPr>
          <w:p w:rsidR="00915C19" w:rsidRDefault="00E33F39" w:rsidP="00AD7AE1">
            <w:pPr>
              <w:rPr>
                <w:rFonts w:ascii="Times New Roman" w:hAnsi="Times New Roman" w:cs="Times New Roman"/>
                <w:i/>
                <w:iCs/>
                <w:color w:val="000000"/>
                <w:sz w:val="28"/>
                <w:szCs w:val="28"/>
              </w:rPr>
            </w:pPr>
            <w:r w:rsidRPr="00A468E7">
              <w:rPr>
                <w:rFonts w:ascii="Times New Roman" w:hAnsi="Times New Roman" w:cs="Times New Roman"/>
                <w:i/>
                <w:iCs/>
                <w:color w:val="000000"/>
                <w:sz w:val="28"/>
                <w:szCs w:val="28"/>
              </w:rPr>
              <w:t xml:space="preserve">Протокол педради </w:t>
            </w:r>
            <w:proofErr w:type="spellStart"/>
            <w:r w:rsidRPr="00A468E7">
              <w:rPr>
                <w:rFonts w:ascii="Times New Roman" w:hAnsi="Times New Roman" w:cs="Times New Roman"/>
                <w:i/>
                <w:iCs/>
                <w:color w:val="000000"/>
                <w:sz w:val="28"/>
                <w:szCs w:val="28"/>
              </w:rPr>
              <w:t>Город</w:t>
            </w:r>
            <w:r>
              <w:rPr>
                <w:rFonts w:ascii="Times New Roman" w:hAnsi="Times New Roman" w:cs="Times New Roman"/>
                <w:i/>
                <w:iCs/>
                <w:color w:val="000000"/>
                <w:sz w:val="28"/>
                <w:szCs w:val="28"/>
              </w:rPr>
              <w:t>ищенського</w:t>
            </w:r>
            <w:proofErr w:type="spellEnd"/>
            <w:r>
              <w:rPr>
                <w:rFonts w:ascii="Times New Roman" w:hAnsi="Times New Roman" w:cs="Times New Roman"/>
                <w:i/>
                <w:iCs/>
                <w:color w:val="000000"/>
                <w:sz w:val="28"/>
                <w:szCs w:val="28"/>
              </w:rPr>
              <w:t xml:space="preserve"> ЦДЮТ№1 від </w:t>
            </w:r>
            <w:r>
              <w:rPr>
                <w:rFonts w:ascii="Times New Roman" w:hAnsi="Times New Roman" w:cs="Times New Roman"/>
                <w:i/>
                <w:iCs/>
                <w:color w:val="000000"/>
                <w:sz w:val="28"/>
                <w:szCs w:val="28"/>
              </w:rPr>
              <w:lastRenderedPageBreak/>
              <w:t>09.09.2025</w:t>
            </w:r>
          </w:p>
        </w:tc>
      </w:tr>
      <w:tr w:rsidR="00B752E6" w:rsidTr="00D604C4">
        <w:tc>
          <w:tcPr>
            <w:tcW w:w="392" w:type="dxa"/>
          </w:tcPr>
          <w:p w:rsidR="00B752E6" w:rsidRDefault="002E008B" w:rsidP="001B73B1">
            <w:pPr>
              <w:jc w:val="both"/>
              <w:rPr>
                <w:rFonts w:ascii="Times New Roman" w:hAnsi="Times New Roman" w:cs="Times New Roman"/>
                <w:i/>
                <w:iCs/>
                <w:color w:val="000000"/>
                <w:sz w:val="28"/>
                <w:szCs w:val="28"/>
              </w:rPr>
            </w:pPr>
            <w:r>
              <w:rPr>
                <w:rFonts w:ascii="Times New Roman" w:hAnsi="Times New Roman" w:cs="Times New Roman"/>
                <w:i/>
                <w:iCs/>
                <w:color w:val="000000"/>
                <w:sz w:val="28"/>
                <w:szCs w:val="28"/>
              </w:rPr>
              <w:lastRenderedPageBreak/>
              <w:t>11</w:t>
            </w:r>
          </w:p>
        </w:tc>
        <w:tc>
          <w:tcPr>
            <w:tcW w:w="2268" w:type="dxa"/>
          </w:tcPr>
          <w:p w:rsidR="00B752E6" w:rsidRDefault="00E33F39" w:rsidP="00F821E6">
            <w:pPr>
              <w:jc w:val="both"/>
              <w:rPr>
                <w:rFonts w:ascii="Times New Roman" w:hAnsi="Times New Roman" w:cs="Times New Roman"/>
                <w:i/>
                <w:iCs/>
                <w:color w:val="000000"/>
                <w:sz w:val="28"/>
                <w:szCs w:val="28"/>
              </w:rPr>
            </w:pPr>
            <w:r>
              <w:rPr>
                <w:rFonts w:ascii="Times New Roman" w:hAnsi="Times New Roman" w:cs="Times New Roman"/>
                <w:i/>
                <w:iCs/>
                <w:color w:val="000000"/>
                <w:sz w:val="28"/>
                <w:szCs w:val="28"/>
              </w:rPr>
              <w:t xml:space="preserve">Військово-патріотичний </w:t>
            </w:r>
            <w:r w:rsidR="0040315E">
              <w:rPr>
                <w:rFonts w:ascii="Times New Roman" w:hAnsi="Times New Roman" w:cs="Times New Roman"/>
                <w:i/>
                <w:iCs/>
                <w:color w:val="000000"/>
                <w:sz w:val="28"/>
                <w:szCs w:val="28"/>
              </w:rPr>
              <w:t>«Юні скаути»</w:t>
            </w:r>
          </w:p>
        </w:tc>
        <w:tc>
          <w:tcPr>
            <w:tcW w:w="2693" w:type="dxa"/>
          </w:tcPr>
          <w:p w:rsidR="00B752E6" w:rsidRDefault="003D3F56" w:rsidP="003D3F56">
            <w:pPr>
              <w:rPr>
                <w:rFonts w:ascii="Times New Roman" w:hAnsi="Times New Roman" w:cs="Times New Roman"/>
                <w:i/>
                <w:iCs/>
                <w:color w:val="000000"/>
                <w:sz w:val="28"/>
                <w:szCs w:val="28"/>
              </w:rPr>
            </w:pPr>
            <w:proofErr w:type="spellStart"/>
            <w:r w:rsidRPr="003D3F56">
              <w:rPr>
                <w:rFonts w:ascii="Times New Roman" w:hAnsi="Times New Roman" w:cs="Times New Roman"/>
                <w:i/>
                <w:iCs/>
                <w:color w:val="000000"/>
                <w:sz w:val="28"/>
                <w:szCs w:val="28"/>
              </w:rPr>
              <w:t>А.В.</w:t>
            </w:r>
            <w:r w:rsidR="0040315E">
              <w:rPr>
                <w:rFonts w:ascii="Times New Roman" w:hAnsi="Times New Roman" w:cs="Times New Roman"/>
                <w:i/>
                <w:iCs/>
                <w:color w:val="000000"/>
                <w:sz w:val="28"/>
                <w:szCs w:val="28"/>
              </w:rPr>
              <w:t>Майдибура</w:t>
            </w:r>
            <w:proofErr w:type="spellEnd"/>
            <w:r w:rsidR="0040315E">
              <w:rPr>
                <w:rFonts w:ascii="Times New Roman" w:hAnsi="Times New Roman" w:cs="Times New Roman"/>
                <w:i/>
                <w:iCs/>
                <w:color w:val="000000"/>
                <w:sz w:val="28"/>
                <w:szCs w:val="28"/>
              </w:rPr>
              <w:t xml:space="preserve"> </w:t>
            </w:r>
          </w:p>
        </w:tc>
        <w:tc>
          <w:tcPr>
            <w:tcW w:w="2126" w:type="dxa"/>
          </w:tcPr>
          <w:p w:rsidR="00B752E6" w:rsidRDefault="004E75DC" w:rsidP="001B73B1">
            <w:pPr>
              <w:rPr>
                <w:rFonts w:ascii="Times New Roman" w:hAnsi="Times New Roman" w:cs="Times New Roman"/>
                <w:i/>
                <w:iCs/>
                <w:color w:val="000000"/>
                <w:sz w:val="28"/>
                <w:szCs w:val="28"/>
              </w:rPr>
            </w:pPr>
            <w:r>
              <w:rPr>
                <w:rFonts w:ascii="Times New Roman" w:hAnsi="Times New Roman" w:cs="Times New Roman"/>
                <w:i/>
                <w:iCs/>
                <w:color w:val="000000"/>
                <w:sz w:val="28"/>
                <w:szCs w:val="28"/>
              </w:rPr>
              <w:t xml:space="preserve">Основний, </w:t>
            </w:r>
            <w:r w:rsidR="002E008B">
              <w:rPr>
                <w:rFonts w:ascii="Times New Roman" w:hAnsi="Times New Roman" w:cs="Times New Roman"/>
                <w:i/>
                <w:iCs/>
                <w:color w:val="000000"/>
                <w:sz w:val="28"/>
                <w:szCs w:val="28"/>
              </w:rPr>
              <w:t xml:space="preserve">1-й, </w:t>
            </w:r>
            <w:r>
              <w:rPr>
                <w:rFonts w:ascii="Times New Roman" w:hAnsi="Times New Roman" w:cs="Times New Roman"/>
                <w:i/>
                <w:iCs/>
                <w:color w:val="000000"/>
                <w:sz w:val="28"/>
                <w:szCs w:val="28"/>
              </w:rPr>
              <w:t>2</w:t>
            </w:r>
            <w:r w:rsidR="0040315E" w:rsidRPr="0040315E">
              <w:rPr>
                <w:rFonts w:ascii="Times New Roman" w:hAnsi="Times New Roman" w:cs="Times New Roman"/>
                <w:i/>
                <w:iCs/>
                <w:color w:val="000000"/>
                <w:sz w:val="28"/>
                <w:szCs w:val="28"/>
              </w:rPr>
              <w:t>-й</w:t>
            </w:r>
            <w:r w:rsidR="002E008B">
              <w:rPr>
                <w:rFonts w:ascii="Times New Roman" w:hAnsi="Times New Roman" w:cs="Times New Roman"/>
                <w:i/>
                <w:iCs/>
                <w:color w:val="000000"/>
                <w:sz w:val="28"/>
                <w:szCs w:val="28"/>
              </w:rPr>
              <w:t>,3-й</w:t>
            </w:r>
            <w:r w:rsidR="0040315E" w:rsidRPr="0040315E">
              <w:rPr>
                <w:rFonts w:ascii="Times New Roman" w:hAnsi="Times New Roman" w:cs="Times New Roman"/>
                <w:i/>
                <w:iCs/>
                <w:color w:val="000000"/>
                <w:sz w:val="28"/>
                <w:szCs w:val="28"/>
              </w:rPr>
              <w:t xml:space="preserve"> рік</w:t>
            </w:r>
          </w:p>
        </w:tc>
        <w:tc>
          <w:tcPr>
            <w:tcW w:w="2376" w:type="dxa"/>
          </w:tcPr>
          <w:p w:rsidR="00B752E6" w:rsidRDefault="00933F46" w:rsidP="005134A0">
            <w:pPr>
              <w:rPr>
                <w:rFonts w:ascii="Times New Roman" w:hAnsi="Times New Roman" w:cs="Times New Roman"/>
                <w:i/>
                <w:iCs/>
                <w:color w:val="000000"/>
                <w:sz w:val="28"/>
                <w:szCs w:val="28"/>
              </w:rPr>
            </w:pPr>
            <w:r>
              <w:rPr>
                <w:rFonts w:ascii="Times New Roman" w:hAnsi="Times New Roman" w:cs="Times New Roman"/>
                <w:i/>
                <w:iCs/>
                <w:color w:val="000000"/>
                <w:sz w:val="28"/>
                <w:szCs w:val="28"/>
              </w:rPr>
              <w:t>Схвалено для використання в освітньому процесі» Рішення експертної комісії з позашкільної освіти</w:t>
            </w:r>
            <w:r w:rsidR="005134A0">
              <w:rPr>
                <w:rFonts w:ascii="Times New Roman" w:hAnsi="Times New Roman" w:cs="Times New Roman"/>
                <w:i/>
                <w:iCs/>
                <w:color w:val="000000"/>
                <w:sz w:val="28"/>
                <w:szCs w:val="28"/>
              </w:rPr>
              <w:t xml:space="preserve"> від 11.03.2024</w:t>
            </w:r>
            <w:r w:rsidR="0040315E">
              <w:rPr>
                <w:rFonts w:ascii="Times New Roman" w:hAnsi="Times New Roman" w:cs="Times New Roman"/>
                <w:i/>
                <w:iCs/>
                <w:color w:val="000000"/>
                <w:sz w:val="28"/>
                <w:szCs w:val="28"/>
              </w:rPr>
              <w:t>, протокол № 1</w:t>
            </w:r>
          </w:p>
        </w:tc>
      </w:tr>
      <w:tr w:rsidR="001B73B1" w:rsidTr="00D604C4">
        <w:tc>
          <w:tcPr>
            <w:tcW w:w="392" w:type="dxa"/>
          </w:tcPr>
          <w:p w:rsidR="001B73B1" w:rsidRDefault="002E008B" w:rsidP="001B73B1">
            <w:pPr>
              <w:jc w:val="both"/>
              <w:rPr>
                <w:rFonts w:ascii="Times New Roman" w:hAnsi="Times New Roman" w:cs="Times New Roman"/>
                <w:i/>
                <w:iCs/>
                <w:color w:val="000000"/>
                <w:sz w:val="28"/>
                <w:szCs w:val="28"/>
              </w:rPr>
            </w:pPr>
            <w:r>
              <w:rPr>
                <w:rFonts w:ascii="Times New Roman" w:hAnsi="Times New Roman" w:cs="Times New Roman"/>
                <w:i/>
                <w:iCs/>
                <w:color w:val="000000"/>
                <w:sz w:val="28"/>
                <w:szCs w:val="28"/>
              </w:rPr>
              <w:t>12</w:t>
            </w:r>
          </w:p>
        </w:tc>
        <w:tc>
          <w:tcPr>
            <w:tcW w:w="2268" w:type="dxa"/>
          </w:tcPr>
          <w:p w:rsidR="001B73B1" w:rsidRDefault="001B73B1" w:rsidP="00F821E6">
            <w:pPr>
              <w:jc w:val="both"/>
              <w:rPr>
                <w:rFonts w:ascii="Times New Roman" w:hAnsi="Times New Roman" w:cs="Times New Roman"/>
                <w:i/>
                <w:iCs/>
                <w:color w:val="000000"/>
                <w:sz w:val="28"/>
                <w:szCs w:val="28"/>
              </w:rPr>
            </w:pPr>
            <w:r>
              <w:rPr>
                <w:rFonts w:ascii="Times New Roman" w:hAnsi="Times New Roman" w:cs="Times New Roman"/>
                <w:i/>
                <w:iCs/>
                <w:color w:val="000000"/>
                <w:sz w:val="28"/>
                <w:szCs w:val="28"/>
              </w:rPr>
              <w:t xml:space="preserve"> </w:t>
            </w:r>
            <w:r w:rsidR="00E33F39">
              <w:rPr>
                <w:rFonts w:ascii="Times New Roman" w:hAnsi="Times New Roman" w:cs="Times New Roman"/>
                <w:i/>
                <w:iCs/>
                <w:color w:val="000000"/>
                <w:sz w:val="28"/>
                <w:szCs w:val="28"/>
              </w:rPr>
              <w:t xml:space="preserve">Військово-патріотичний </w:t>
            </w:r>
            <w:r w:rsidR="00B752E6">
              <w:rPr>
                <w:rFonts w:ascii="Times New Roman" w:hAnsi="Times New Roman" w:cs="Times New Roman"/>
                <w:i/>
                <w:iCs/>
                <w:color w:val="000000"/>
                <w:sz w:val="28"/>
                <w:szCs w:val="28"/>
              </w:rPr>
              <w:t>«</w:t>
            </w:r>
            <w:r>
              <w:rPr>
                <w:rFonts w:ascii="Times New Roman" w:hAnsi="Times New Roman" w:cs="Times New Roman"/>
                <w:i/>
                <w:iCs/>
                <w:color w:val="000000"/>
                <w:sz w:val="28"/>
                <w:szCs w:val="28"/>
              </w:rPr>
              <w:t>Джура»</w:t>
            </w:r>
          </w:p>
        </w:tc>
        <w:tc>
          <w:tcPr>
            <w:tcW w:w="2693" w:type="dxa"/>
          </w:tcPr>
          <w:p w:rsidR="001B73B1" w:rsidRDefault="003D3F56" w:rsidP="003D3F56">
            <w:pPr>
              <w:rPr>
                <w:rFonts w:ascii="Times New Roman" w:hAnsi="Times New Roman" w:cs="Times New Roman"/>
                <w:i/>
                <w:iCs/>
                <w:color w:val="000000"/>
                <w:sz w:val="28"/>
                <w:szCs w:val="28"/>
              </w:rPr>
            </w:pPr>
            <w:proofErr w:type="spellStart"/>
            <w:r w:rsidRPr="003D3F56">
              <w:rPr>
                <w:rFonts w:ascii="Times New Roman" w:hAnsi="Times New Roman" w:cs="Times New Roman"/>
                <w:i/>
                <w:iCs/>
                <w:color w:val="000000"/>
                <w:sz w:val="28"/>
                <w:szCs w:val="28"/>
              </w:rPr>
              <w:t>О.С.</w:t>
            </w:r>
            <w:r w:rsidR="001B73B1">
              <w:rPr>
                <w:rFonts w:ascii="Times New Roman" w:hAnsi="Times New Roman" w:cs="Times New Roman"/>
                <w:i/>
                <w:iCs/>
                <w:color w:val="000000"/>
                <w:sz w:val="28"/>
                <w:szCs w:val="28"/>
              </w:rPr>
              <w:t>Бондарчук</w:t>
            </w:r>
            <w:proofErr w:type="spellEnd"/>
            <w:r>
              <w:rPr>
                <w:rFonts w:ascii="Times New Roman" w:hAnsi="Times New Roman" w:cs="Times New Roman"/>
                <w:i/>
                <w:iCs/>
                <w:color w:val="000000"/>
                <w:sz w:val="28"/>
                <w:szCs w:val="28"/>
              </w:rPr>
              <w:t xml:space="preserve">, </w:t>
            </w:r>
            <w:proofErr w:type="spellStart"/>
            <w:r w:rsidRPr="003D3F56">
              <w:rPr>
                <w:rFonts w:ascii="Times New Roman" w:hAnsi="Times New Roman" w:cs="Times New Roman"/>
                <w:i/>
                <w:iCs/>
                <w:color w:val="000000"/>
                <w:sz w:val="28"/>
                <w:szCs w:val="28"/>
              </w:rPr>
              <w:t>Д.О.</w:t>
            </w:r>
            <w:r w:rsidR="001B73B1">
              <w:rPr>
                <w:rFonts w:ascii="Times New Roman" w:hAnsi="Times New Roman" w:cs="Times New Roman"/>
                <w:i/>
                <w:iCs/>
                <w:color w:val="000000"/>
                <w:sz w:val="28"/>
                <w:szCs w:val="28"/>
              </w:rPr>
              <w:t>Бондарчук</w:t>
            </w:r>
            <w:proofErr w:type="spellEnd"/>
            <w:r w:rsidR="00B752E6" w:rsidRPr="00B752E6">
              <w:rPr>
                <w:rFonts w:ascii="Times New Roman" w:hAnsi="Times New Roman" w:cs="Times New Roman"/>
                <w:i/>
                <w:iCs/>
                <w:color w:val="000000"/>
                <w:sz w:val="28"/>
                <w:szCs w:val="28"/>
              </w:rPr>
              <w:t xml:space="preserve"> </w:t>
            </w:r>
          </w:p>
        </w:tc>
        <w:tc>
          <w:tcPr>
            <w:tcW w:w="2126" w:type="dxa"/>
          </w:tcPr>
          <w:p w:rsidR="001B73B1" w:rsidRDefault="00E33F39" w:rsidP="001B73B1">
            <w:pPr>
              <w:rPr>
                <w:rFonts w:ascii="Times New Roman" w:hAnsi="Times New Roman" w:cs="Times New Roman"/>
                <w:i/>
                <w:iCs/>
                <w:color w:val="000000"/>
                <w:sz w:val="28"/>
                <w:szCs w:val="28"/>
              </w:rPr>
            </w:pPr>
            <w:r>
              <w:rPr>
                <w:rFonts w:ascii="Times New Roman" w:hAnsi="Times New Roman" w:cs="Times New Roman"/>
                <w:i/>
                <w:iCs/>
                <w:color w:val="000000"/>
                <w:sz w:val="28"/>
                <w:szCs w:val="28"/>
              </w:rPr>
              <w:t>Початковий</w:t>
            </w:r>
            <w:r w:rsidR="001B73B1">
              <w:rPr>
                <w:rFonts w:ascii="Times New Roman" w:hAnsi="Times New Roman" w:cs="Times New Roman"/>
                <w:i/>
                <w:iCs/>
                <w:color w:val="000000"/>
                <w:sz w:val="28"/>
                <w:szCs w:val="28"/>
              </w:rPr>
              <w:t>,</w:t>
            </w:r>
          </w:p>
          <w:p w:rsidR="001B73B1" w:rsidRDefault="00E33F39" w:rsidP="001B73B1">
            <w:pPr>
              <w:rPr>
                <w:rFonts w:ascii="Times New Roman" w:hAnsi="Times New Roman" w:cs="Times New Roman"/>
                <w:i/>
                <w:iCs/>
                <w:color w:val="000000"/>
                <w:sz w:val="28"/>
                <w:szCs w:val="28"/>
              </w:rPr>
            </w:pPr>
            <w:r>
              <w:rPr>
                <w:rFonts w:ascii="Times New Roman" w:hAnsi="Times New Roman" w:cs="Times New Roman"/>
                <w:i/>
                <w:iCs/>
                <w:color w:val="000000"/>
                <w:sz w:val="28"/>
                <w:szCs w:val="28"/>
              </w:rPr>
              <w:t>1</w:t>
            </w:r>
            <w:r w:rsidR="001B73B1">
              <w:rPr>
                <w:rFonts w:ascii="Times New Roman" w:hAnsi="Times New Roman" w:cs="Times New Roman"/>
                <w:i/>
                <w:iCs/>
                <w:color w:val="000000"/>
                <w:sz w:val="28"/>
                <w:szCs w:val="28"/>
              </w:rPr>
              <w:t>-й рік</w:t>
            </w:r>
          </w:p>
        </w:tc>
        <w:tc>
          <w:tcPr>
            <w:tcW w:w="2376" w:type="dxa"/>
          </w:tcPr>
          <w:p w:rsidR="001B73B1" w:rsidRDefault="00413984" w:rsidP="001B73B1">
            <w:pPr>
              <w:rPr>
                <w:rFonts w:ascii="Times New Roman" w:hAnsi="Times New Roman" w:cs="Times New Roman"/>
                <w:i/>
                <w:iCs/>
                <w:color w:val="000000"/>
                <w:sz w:val="28"/>
                <w:szCs w:val="28"/>
              </w:rPr>
            </w:pPr>
            <w:r w:rsidRPr="00413984">
              <w:rPr>
                <w:rFonts w:ascii="Times New Roman" w:hAnsi="Times New Roman" w:cs="Times New Roman"/>
                <w:i/>
                <w:iCs/>
                <w:color w:val="000000"/>
                <w:sz w:val="28"/>
                <w:szCs w:val="28"/>
              </w:rPr>
              <w:t xml:space="preserve">Протокол  педради </w:t>
            </w:r>
            <w:proofErr w:type="spellStart"/>
            <w:r w:rsidRPr="00413984">
              <w:rPr>
                <w:rFonts w:ascii="Times New Roman" w:hAnsi="Times New Roman" w:cs="Times New Roman"/>
                <w:i/>
                <w:iCs/>
                <w:color w:val="000000"/>
                <w:sz w:val="28"/>
                <w:szCs w:val="28"/>
              </w:rPr>
              <w:t>Городи</w:t>
            </w:r>
            <w:r w:rsidR="00E33F39">
              <w:rPr>
                <w:rFonts w:ascii="Times New Roman" w:hAnsi="Times New Roman" w:cs="Times New Roman"/>
                <w:i/>
                <w:iCs/>
                <w:color w:val="000000"/>
                <w:sz w:val="28"/>
                <w:szCs w:val="28"/>
              </w:rPr>
              <w:t>щенського</w:t>
            </w:r>
            <w:proofErr w:type="spellEnd"/>
            <w:r w:rsidR="00E33F39">
              <w:rPr>
                <w:rFonts w:ascii="Times New Roman" w:hAnsi="Times New Roman" w:cs="Times New Roman"/>
                <w:i/>
                <w:iCs/>
                <w:color w:val="000000"/>
                <w:sz w:val="28"/>
                <w:szCs w:val="28"/>
              </w:rPr>
              <w:t xml:space="preserve"> ЦДЮТ №1 від 09.09.2025</w:t>
            </w:r>
          </w:p>
        </w:tc>
      </w:tr>
      <w:tr w:rsidR="00D339EF" w:rsidTr="00D604C4">
        <w:tc>
          <w:tcPr>
            <w:tcW w:w="392" w:type="dxa"/>
          </w:tcPr>
          <w:p w:rsidR="003F71E2" w:rsidRDefault="002E008B" w:rsidP="00F821E6">
            <w:pPr>
              <w:jc w:val="both"/>
              <w:rPr>
                <w:rFonts w:ascii="Times New Roman" w:hAnsi="Times New Roman" w:cs="Times New Roman"/>
                <w:i/>
                <w:iCs/>
                <w:color w:val="000000"/>
                <w:sz w:val="28"/>
                <w:szCs w:val="28"/>
              </w:rPr>
            </w:pPr>
            <w:r>
              <w:rPr>
                <w:rFonts w:ascii="Times New Roman" w:hAnsi="Times New Roman" w:cs="Times New Roman"/>
                <w:i/>
                <w:iCs/>
                <w:color w:val="000000"/>
                <w:sz w:val="28"/>
                <w:szCs w:val="28"/>
              </w:rPr>
              <w:t>13</w:t>
            </w:r>
          </w:p>
        </w:tc>
        <w:tc>
          <w:tcPr>
            <w:tcW w:w="2268" w:type="dxa"/>
          </w:tcPr>
          <w:p w:rsidR="003F71E2" w:rsidRDefault="00B752E6" w:rsidP="00F821E6">
            <w:pPr>
              <w:jc w:val="both"/>
              <w:rPr>
                <w:rFonts w:ascii="Times New Roman" w:hAnsi="Times New Roman" w:cs="Times New Roman"/>
                <w:i/>
                <w:iCs/>
                <w:color w:val="000000"/>
                <w:sz w:val="28"/>
                <w:szCs w:val="28"/>
              </w:rPr>
            </w:pPr>
            <w:r>
              <w:rPr>
                <w:rFonts w:ascii="Times New Roman" w:hAnsi="Times New Roman" w:cs="Times New Roman"/>
                <w:i/>
                <w:iCs/>
                <w:color w:val="000000"/>
                <w:sz w:val="28"/>
                <w:szCs w:val="28"/>
              </w:rPr>
              <w:t>Школа лідера</w:t>
            </w:r>
          </w:p>
        </w:tc>
        <w:tc>
          <w:tcPr>
            <w:tcW w:w="2693" w:type="dxa"/>
          </w:tcPr>
          <w:p w:rsidR="003F71E2" w:rsidRDefault="003F71E2" w:rsidP="00F821E6">
            <w:pPr>
              <w:jc w:val="both"/>
              <w:rPr>
                <w:rFonts w:ascii="Times New Roman" w:hAnsi="Times New Roman" w:cs="Times New Roman"/>
                <w:i/>
                <w:iCs/>
                <w:color w:val="000000"/>
                <w:sz w:val="28"/>
                <w:szCs w:val="28"/>
              </w:rPr>
            </w:pPr>
            <w:r>
              <w:rPr>
                <w:rFonts w:ascii="Times New Roman" w:hAnsi="Times New Roman" w:cs="Times New Roman"/>
                <w:i/>
                <w:iCs/>
                <w:color w:val="000000"/>
                <w:sz w:val="28"/>
                <w:szCs w:val="28"/>
              </w:rPr>
              <w:t>Л.О. Ковбаса</w:t>
            </w:r>
          </w:p>
        </w:tc>
        <w:tc>
          <w:tcPr>
            <w:tcW w:w="2126" w:type="dxa"/>
          </w:tcPr>
          <w:p w:rsidR="003F71E2" w:rsidRDefault="00EB6B0A" w:rsidP="00584CB2">
            <w:pPr>
              <w:rPr>
                <w:rFonts w:ascii="Times New Roman" w:hAnsi="Times New Roman" w:cs="Times New Roman"/>
                <w:i/>
                <w:iCs/>
                <w:color w:val="000000"/>
                <w:sz w:val="28"/>
                <w:szCs w:val="28"/>
              </w:rPr>
            </w:pPr>
            <w:r w:rsidRPr="00B01712">
              <w:rPr>
                <w:rFonts w:ascii="Times New Roman" w:hAnsi="Times New Roman" w:cs="Times New Roman"/>
                <w:i/>
                <w:iCs/>
                <w:sz w:val="28"/>
                <w:szCs w:val="28"/>
              </w:rPr>
              <w:t xml:space="preserve">Вищий, </w:t>
            </w:r>
            <w:r w:rsidR="002E008B">
              <w:rPr>
                <w:rFonts w:ascii="Times New Roman" w:hAnsi="Times New Roman" w:cs="Times New Roman"/>
                <w:i/>
                <w:iCs/>
                <w:color w:val="000000"/>
                <w:sz w:val="28"/>
                <w:szCs w:val="28"/>
              </w:rPr>
              <w:t>1</w:t>
            </w:r>
            <w:r>
              <w:rPr>
                <w:rFonts w:ascii="Times New Roman" w:hAnsi="Times New Roman" w:cs="Times New Roman"/>
                <w:i/>
                <w:iCs/>
                <w:color w:val="000000"/>
                <w:sz w:val="28"/>
                <w:szCs w:val="28"/>
              </w:rPr>
              <w:t>-й рік</w:t>
            </w:r>
          </w:p>
        </w:tc>
        <w:tc>
          <w:tcPr>
            <w:tcW w:w="2376" w:type="dxa"/>
          </w:tcPr>
          <w:p w:rsidR="003F71E2" w:rsidRDefault="003F71E2" w:rsidP="00F821E6">
            <w:pPr>
              <w:jc w:val="both"/>
              <w:rPr>
                <w:rFonts w:ascii="Times New Roman" w:hAnsi="Times New Roman" w:cs="Times New Roman"/>
                <w:i/>
                <w:iCs/>
                <w:color w:val="000000"/>
                <w:sz w:val="28"/>
                <w:szCs w:val="28"/>
              </w:rPr>
            </w:pPr>
            <w:r>
              <w:rPr>
                <w:rFonts w:ascii="Times New Roman" w:hAnsi="Times New Roman" w:cs="Times New Roman"/>
                <w:i/>
                <w:iCs/>
                <w:color w:val="000000"/>
                <w:sz w:val="28"/>
                <w:szCs w:val="28"/>
              </w:rPr>
              <w:t xml:space="preserve">Протокол  педради </w:t>
            </w:r>
            <w:proofErr w:type="spellStart"/>
            <w:r>
              <w:rPr>
                <w:rFonts w:ascii="Times New Roman" w:hAnsi="Times New Roman" w:cs="Times New Roman"/>
                <w:i/>
                <w:iCs/>
                <w:color w:val="000000"/>
                <w:sz w:val="28"/>
                <w:szCs w:val="28"/>
              </w:rPr>
              <w:t>Городи</w:t>
            </w:r>
            <w:r w:rsidR="005134A0">
              <w:rPr>
                <w:rFonts w:ascii="Times New Roman" w:hAnsi="Times New Roman" w:cs="Times New Roman"/>
                <w:i/>
                <w:iCs/>
                <w:color w:val="000000"/>
                <w:sz w:val="28"/>
                <w:szCs w:val="28"/>
              </w:rPr>
              <w:t>щенського</w:t>
            </w:r>
            <w:proofErr w:type="spellEnd"/>
            <w:r w:rsidR="005134A0">
              <w:rPr>
                <w:rFonts w:ascii="Times New Roman" w:hAnsi="Times New Roman" w:cs="Times New Roman"/>
                <w:i/>
                <w:iCs/>
                <w:color w:val="000000"/>
                <w:sz w:val="28"/>
                <w:szCs w:val="28"/>
              </w:rPr>
              <w:t xml:space="preserve"> </w:t>
            </w:r>
            <w:r w:rsidR="002E008B">
              <w:rPr>
                <w:rFonts w:ascii="Times New Roman" w:hAnsi="Times New Roman" w:cs="Times New Roman"/>
                <w:i/>
                <w:iCs/>
                <w:color w:val="000000"/>
                <w:sz w:val="28"/>
                <w:szCs w:val="28"/>
              </w:rPr>
              <w:t>ЦДЮТ №1 від 09.09.2025</w:t>
            </w:r>
          </w:p>
        </w:tc>
      </w:tr>
    </w:tbl>
    <w:p w:rsidR="00F821E6" w:rsidRDefault="00F821E6" w:rsidP="00FD4216">
      <w:pPr>
        <w:spacing w:line="276" w:lineRule="auto"/>
        <w:jc w:val="both"/>
        <w:rPr>
          <w:rFonts w:ascii="Times New Roman" w:hAnsi="Times New Roman" w:cs="Times New Roman"/>
          <w:i/>
          <w:iCs/>
          <w:color w:val="000000"/>
          <w:sz w:val="28"/>
          <w:szCs w:val="28"/>
        </w:rPr>
      </w:pPr>
    </w:p>
    <w:p w:rsidR="00F821E6" w:rsidRPr="007B19C7" w:rsidRDefault="007B19C7" w:rsidP="00FD4216">
      <w:pPr>
        <w:autoSpaceDE w:val="0"/>
        <w:autoSpaceDN w:val="0"/>
        <w:adjustRightInd w:val="0"/>
        <w:spacing w:after="0" w:line="276" w:lineRule="auto"/>
        <w:jc w:val="both"/>
        <w:rPr>
          <w:rFonts w:ascii="Times New Roman" w:hAnsi="Times New Roman" w:cs="Times New Roman"/>
          <w:color w:val="000000"/>
          <w:sz w:val="28"/>
          <w:szCs w:val="28"/>
        </w:rPr>
      </w:pPr>
      <w:proofErr w:type="spellStart"/>
      <w:r w:rsidRPr="007B19C7">
        <w:rPr>
          <w:rFonts w:ascii="Times New Roman" w:hAnsi="Times New Roman" w:cs="Times New Roman"/>
          <w:color w:val="000000"/>
          <w:sz w:val="28"/>
          <w:szCs w:val="28"/>
        </w:rPr>
        <w:t>Городищенський</w:t>
      </w:r>
      <w:proofErr w:type="spellEnd"/>
      <w:r w:rsidRPr="007B19C7">
        <w:rPr>
          <w:rFonts w:ascii="Times New Roman" w:hAnsi="Times New Roman" w:cs="Times New Roman"/>
          <w:color w:val="000000"/>
          <w:sz w:val="28"/>
          <w:szCs w:val="28"/>
        </w:rPr>
        <w:t xml:space="preserve"> ЦДЮТ</w:t>
      </w:r>
      <w:r w:rsidR="00F821E6" w:rsidRPr="007B19C7">
        <w:rPr>
          <w:rFonts w:ascii="Times New Roman" w:hAnsi="Times New Roman" w:cs="Times New Roman"/>
          <w:color w:val="000000"/>
          <w:sz w:val="28"/>
          <w:szCs w:val="28"/>
        </w:rPr>
        <w:t xml:space="preserve"> проводить освітню, науково-методичну, організаційно-масову, навчально-репетиційну, концертно-просвітницьку роботу з реалізації головних завдань діяльності з урахуванням інтересів дітей та юнацтва. </w:t>
      </w:r>
    </w:p>
    <w:p w:rsidR="00F821E6" w:rsidRPr="007B19C7" w:rsidRDefault="00F821E6" w:rsidP="00FD4216">
      <w:pPr>
        <w:autoSpaceDE w:val="0"/>
        <w:autoSpaceDN w:val="0"/>
        <w:adjustRightInd w:val="0"/>
        <w:spacing w:after="0" w:line="276" w:lineRule="auto"/>
        <w:jc w:val="both"/>
        <w:rPr>
          <w:rFonts w:ascii="Times New Roman" w:hAnsi="Times New Roman" w:cs="Times New Roman"/>
          <w:color w:val="000000"/>
          <w:sz w:val="28"/>
          <w:szCs w:val="28"/>
        </w:rPr>
      </w:pPr>
      <w:r w:rsidRPr="007B19C7">
        <w:rPr>
          <w:rFonts w:ascii="Times New Roman" w:hAnsi="Times New Roman" w:cs="Times New Roman"/>
          <w:color w:val="000000"/>
          <w:sz w:val="28"/>
          <w:szCs w:val="28"/>
        </w:rPr>
        <w:t xml:space="preserve">Навчальний рік в </w:t>
      </w:r>
      <w:r w:rsidR="007B19C7">
        <w:rPr>
          <w:rFonts w:ascii="Times New Roman" w:hAnsi="Times New Roman" w:cs="Times New Roman"/>
          <w:color w:val="000000"/>
          <w:sz w:val="28"/>
          <w:szCs w:val="28"/>
        </w:rPr>
        <w:t>ЦДЮТ</w:t>
      </w:r>
      <w:r w:rsidRPr="007B19C7">
        <w:rPr>
          <w:rFonts w:ascii="Times New Roman" w:hAnsi="Times New Roman" w:cs="Times New Roman"/>
          <w:color w:val="000000"/>
          <w:sz w:val="28"/>
          <w:szCs w:val="28"/>
        </w:rPr>
        <w:t>» починається 1 вересня. Комплектування г</w:t>
      </w:r>
      <w:r w:rsidR="002E008B">
        <w:rPr>
          <w:rFonts w:ascii="Times New Roman" w:hAnsi="Times New Roman" w:cs="Times New Roman"/>
          <w:color w:val="000000"/>
          <w:sz w:val="28"/>
          <w:szCs w:val="28"/>
        </w:rPr>
        <w:t>уртків здійснюється в період з 1 до 12</w:t>
      </w:r>
      <w:r w:rsidRPr="007B19C7">
        <w:rPr>
          <w:rFonts w:ascii="Times New Roman" w:hAnsi="Times New Roman" w:cs="Times New Roman"/>
          <w:color w:val="000000"/>
          <w:sz w:val="28"/>
          <w:szCs w:val="28"/>
        </w:rPr>
        <w:t xml:space="preserve"> вересня. Прийом вихованців до закладу може здійснюватися протягом навчального року (залежно від комплектування груп) за бажанням вихованців і за згодою батьків або осіб, які їх замінюють. Чисельний склад груп встановлюється згідно з нормативами їх наповнюваності. </w:t>
      </w:r>
    </w:p>
    <w:p w:rsidR="00F821E6" w:rsidRPr="007B19C7" w:rsidRDefault="00F821E6" w:rsidP="00FD4216">
      <w:pPr>
        <w:autoSpaceDE w:val="0"/>
        <w:autoSpaceDN w:val="0"/>
        <w:adjustRightInd w:val="0"/>
        <w:spacing w:after="0" w:line="276" w:lineRule="auto"/>
        <w:jc w:val="both"/>
        <w:rPr>
          <w:rFonts w:ascii="Times New Roman" w:hAnsi="Times New Roman" w:cs="Times New Roman"/>
          <w:color w:val="000000"/>
          <w:sz w:val="28"/>
          <w:szCs w:val="28"/>
        </w:rPr>
      </w:pPr>
      <w:r w:rsidRPr="007B19C7">
        <w:rPr>
          <w:rFonts w:ascii="Times New Roman" w:hAnsi="Times New Roman" w:cs="Times New Roman"/>
          <w:color w:val="000000"/>
          <w:sz w:val="28"/>
          <w:szCs w:val="28"/>
        </w:rPr>
        <w:t xml:space="preserve">В літній період (з 1 червня до 31 серпня) заклад працює за окремим планом, затвердженим директором. </w:t>
      </w:r>
    </w:p>
    <w:p w:rsidR="00F821E6" w:rsidRPr="007B19C7" w:rsidRDefault="00F821E6" w:rsidP="00FD4216">
      <w:pPr>
        <w:autoSpaceDE w:val="0"/>
        <w:autoSpaceDN w:val="0"/>
        <w:adjustRightInd w:val="0"/>
        <w:spacing w:after="0" w:line="276" w:lineRule="auto"/>
        <w:jc w:val="both"/>
        <w:rPr>
          <w:rFonts w:ascii="Times New Roman" w:hAnsi="Times New Roman" w:cs="Times New Roman"/>
          <w:color w:val="000000"/>
          <w:sz w:val="28"/>
          <w:szCs w:val="28"/>
        </w:rPr>
      </w:pPr>
      <w:r w:rsidRPr="007B19C7">
        <w:rPr>
          <w:rFonts w:ascii="Times New Roman" w:hAnsi="Times New Roman" w:cs="Times New Roman"/>
          <w:color w:val="000000"/>
          <w:sz w:val="28"/>
          <w:szCs w:val="28"/>
        </w:rPr>
        <w:t xml:space="preserve">Освітній процес </w:t>
      </w:r>
      <w:r w:rsidR="007B19C7">
        <w:rPr>
          <w:rFonts w:ascii="Times New Roman" w:hAnsi="Times New Roman" w:cs="Times New Roman"/>
          <w:color w:val="000000"/>
          <w:sz w:val="28"/>
          <w:szCs w:val="28"/>
        </w:rPr>
        <w:t>в ЦДЮТ</w:t>
      </w:r>
      <w:r w:rsidRPr="007B19C7">
        <w:rPr>
          <w:rFonts w:ascii="Times New Roman" w:hAnsi="Times New Roman" w:cs="Times New Roman"/>
          <w:color w:val="000000"/>
          <w:sz w:val="28"/>
          <w:szCs w:val="28"/>
        </w:rPr>
        <w:t xml:space="preserve"> може реалізовуватися з використання дистанційних технологій навчання. </w:t>
      </w:r>
    </w:p>
    <w:p w:rsidR="00F821E6" w:rsidRPr="007B19C7" w:rsidRDefault="00F821E6" w:rsidP="00FD4216">
      <w:pPr>
        <w:autoSpaceDE w:val="0"/>
        <w:autoSpaceDN w:val="0"/>
        <w:adjustRightInd w:val="0"/>
        <w:spacing w:after="0" w:line="276" w:lineRule="auto"/>
        <w:jc w:val="both"/>
        <w:rPr>
          <w:rFonts w:ascii="Times New Roman" w:hAnsi="Times New Roman" w:cs="Times New Roman"/>
          <w:color w:val="000000"/>
          <w:sz w:val="28"/>
          <w:szCs w:val="28"/>
        </w:rPr>
      </w:pPr>
      <w:r w:rsidRPr="007B19C7">
        <w:rPr>
          <w:rFonts w:ascii="Times New Roman" w:hAnsi="Times New Roman" w:cs="Times New Roman"/>
          <w:color w:val="000000"/>
          <w:sz w:val="28"/>
          <w:szCs w:val="28"/>
        </w:rPr>
        <w:t xml:space="preserve">Форми і методи навчання вихованців визначаються педагогами самостійно з урахуванням специфіки роботи закладу, забезпечуючи водночас досягнення очікуваних результатів, зазначених у навчальних програмах з позашкільної освіти. </w:t>
      </w:r>
    </w:p>
    <w:p w:rsidR="00F821E6" w:rsidRDefault="00F821E6" w:rsidP="00FD4216">
      <w:pPr>
        <w:autoSpaceDE w:val="0"/>
        <w:autoSpaceDN w:val="0"/>
        <w:adjustRightInd w:val="0"/>
        <w:spacing w:after="0" w:line="276" w:lineRule="auto"/>
        <w:jc w:val="both"/>
        <w:rPr>
          <w:rFonts w:ascii="Times New Roman" w:hAnsi="Times New Roman" w:cs="Times New Roman"/>
          <w:color w:val="000000"/>
          <w:sz w:val="28"/>
          <w:szCs w:val="28"/>
        </w:rPr>
      </w:pPr>
      <w:r w:rsidRPr="007B19C7">
        <w:rPr>
          <w:rFonts w:ascii="Times New Roman" w:hAnsi="Times New Roman" w:cs="Times New Roman"/>
          <w:color w:val="000000"/>
          <w:sz w:val="28"/>
          <w:szCs w:val="28"/>
        </w:rPr>
        <w:t xml:space="preserve">Освітній процес здійснюється диференційовано (відповідно до індивідуальних можливостей, інтересів, нахилів, здібностей вихованців з урахуванням їхнього віку, психофізичних особливостей, стану здоров'я) з використанням різних організаційних форм роботи: заняття гуртка, клубна робота, лекція, </w:t>
      </w:r>
      <w:r w:rsidRPr="007B19C7">
        <w:rPr>
          <w:rFonts w:ascii="Times New Roman" w:hAnsi="Times New Roman" w:cs="Times New Roman"/>
          <w:color w:val="000000"/>
          <w:sz w:val="28"/>
          <w:szCs w:val="28"/>
        </w:rPr>
        <w:lastRenderedPageBreak/>
        <w:t xml:space="preserve">індивідуальне заняття, конференція, семінар, читання, вікторина, концерт, змагання, тренування, репетиція, похід, екскурсія, експедиція тощо. </w:t>
      </w:r>
    </w:p>
    <w:p w:rsidR="009E07CC" w:rsidRPr="009E07CC" w:rsidRDefault="009E07CC" w:rsidP="00FD4216">
      <w:pPr>
        <w:autoSpaceDE w:val="0"/>
        <w:autoSpaceDN w:val="0"/>
        <w:adjustRightInd w:val="0"/>
        <w:spacing w:after="0" w:line="276" w:lineRule="auto"/>
        <w:jc w:val="both"/>
        <w:rPr>
          <w:rFonts w:ascii="Times New Roman" w:hAnsi="Times New Roman" w:cs="Times New Roman"/>
          <w:color w:val="000000"/>
          <w:sz w:val="28"/>
          <w:szCs w:val="28"/>
        </w:rPr>
      </w:pPr>
      <w:r w:rsidRPr="009E07CC">
        <w:rPr>
          <w:rFonts w:ascii="Times New Roman" w:hAnsi="Times New Roman" w:cs="Times New Roman"/>
          <w:color w:val="000000"/>
          <w:sz w:val="28"/>
          <w:szCs w:val="28"/>
        </w:rPr>
        <w:t>Відповідно до статті 17 Закону України «Про позашкільну освіту» тривалість занять визначається навчальними планами і програмами з урахуванням психофізичного розвитку та допустимого навантаження для різних вікових категорій і становить дл</w:t>
      </w:r>
      <w:r w:rsidR="002E008B">
        <w:rPr>
          <w:rFonts w:ascii="Times New Roman" w:hAnsi="Times New Roman" w:cs="Times New Roman"/>
          <w:color w:val="000000"/>
          <w:sz w:val="28"/>
          <w:szCs w:val="28"/>
        </w:rPr>
        <w:t>я вихованців: віком до 6 років–3</w:t>
      </w:r>
      <w:r w:rsidRPr="009E07CC">
        <w:rPr>
          <w:rFonts w:ascii="Times New Roman" w:hAnsi="Times New Roman" w:cs="Times New Roman"/>
          <w:color w:val="000000"/>
          <w:sz w:val="28"/>
          <w:szCs w:val="28"/>
        </w:rPr>
        <w:t xml:space="preserve">0 хвилин, віком від 6 до 7 років–35 хвилин, інших–45 хвилин. </w:t>
      </w:r>
    </w:p>
    <w:p w:rsidR="009E07CC" w:rsidRPr="009E07CC" w:rsidRDefault="009E07CC" w:rsidP="00FD4216">
      <w:pPr>
        <w:autoSpaceDE w:val="0"/>
        <w:autoSpaceDN w:val="0"/>
        <w:adjustRightInd w:val="0"/>
        <w:spacing w:after="0" w:line="276" w:lineRule="auto"/>
        <w:jc w:val="both"/>
        <w:rPr>
          <w:rFonts w:ascii="Times New Roman" w:hAnsi="Times New Roman" w:cs="Times New Roman"/>
          <w:color w:val="000000"/>
          <w:sz w:val="28"/>
          <w:szCs w:val="28"/>
        </w:rPr>
      </w:pPr>
      <w:r w:rsidRPr="009E07CC">
        <w:rPr>
          <w:rFonts w:ascii="Times New Roman" w:hAnsi="Times New Roman" w:cs="Times New Roman"/>
          <w:color w:val="000000"/>
          <w:sz w:val="28"/>
          <w:szCs w:val="28"/>
        </w:rPr>
        <w:t xml:space="preserve">Навчання здійснюється за календарно-тематичними планами гуртків в одновікових та різновікових групах. </w:t>
      </w:r>
    </w:p>
    <w:p w:rsidR="009E07CC" w:rsidRPr="009E07CC" w:rsidRDefault="009E07CC" w:rsidP="00FD4216">
      <w:pPr>
        <w:autoSpaceDE w:val="0"/>
        <w:autoSpaceDN w:val="0"/>
        <w:adjustRightInd w:val="0"/>
        <w:spacing w:after="0" w:line="276" w:lineRule="auto"/>
        <w:jc w:val="both"/>
        <w:rPr>
          <w:rFonts w:ascii="Times New Roman" w:hAnsi="Times New Roman" w:cs="Times New Roman"/>
          <w:color w:val="000000"/>
          <w:sz w:val="28"/>
          <w:szCs w:val="28"/>
        </w:rPr>
      </w:pPr>
      <w:r w:rsidRPr="009E07CC">
        <w:rPr>
          <w:rFonts w:ascii="Times New Roman" w:hAnsi="Times New Roman" w:cs="Times New Roman"/>
          <w:color w:val="000000"/>
          <w:sz w:val="28"/>
          <w:szCs w:val="28"/>
        </w:rPr>
        <w:t xml:space="preserve">Заняття в </w:t>
      </w:r>
      <w:proofErr w:type="spellStart"/>
      <w:r>
        <w:rPr>
          <w:rFonts w:ascii="Times New Roman" w:hAnsi="Times New Roman" w:cs="Times New Roman"/>
          <w:color w:val="000000"/>
          <w:sz w:val="28"/>
          <w:szCs w:val="28"/>
        </w:rPr>
        <w:t>Городищенському</w:t>
      </w:r>
      <w:proofErr w:type="spellEnd"/>
      <w:r>
        <w:rPr>
          <w:rFonts w:ascii="Times New Roman" w:hAnsi="Times New Roman" w:cs="Times New Roman"/>
          <w:color w:val="000000"/>
          <w:sz w:val="28"/>
          <w:szCs w:val="28"/>
        </w:rPr>
        <w:t xml:space="preserve"> ЦДЮТ</w:t>
      </w:r>
      <w:r w:rsidRPr="009E07CC">
        <w:rPr>
          <w:rFonts w:ascii="Times New Roman" w:hAnsi="Times New Roman" w:cs="Times New Roman"/>
          <w:color w:val="000000"/>
          <w:sz w:val="28"/>
          <w:szCs w:val="28"/>
        </w:rPr>
        <w:t xml:space="preserve"> проводяться за розкладом, затвердженим директором та погодженим головою ПК, який забезпечує охоплення дітей позашкільною освітою в будні, вихідні та святкові дні, окрім днів зазначених у статті 73 Кодексу законів про працю України. </w:t>
      </w:r>
    </w:p>
    <w:p w:rsidR="009E07CC" w:rsidRPr="009E07CC" w:rsidRDefault="009E07CC" w:rsidP="00FD4216">
      <w:pPr>
        <w:autoSpaceDE w:val="0"/>
        <w:autoSpaceDN w:val="0"/>
        <w:adjustRightInd w:val="0"/>
        <w:spacing w:after="0" w:line="276" w:lineRule="auto"/>
        <w:jc w:val="both"/>
        <w:rPr>
          <w:rFonts w:ascii="Times New Roman" w:hAnsi="Times New Roman" w:cs="Times New Roman"/>
          <w:color w:val="000000"/>
          <w:sz w:val="28"/>
          <w:szCs w:val="28"/>
        </w:rPr>
      </w:pPr>
      <w:r w:rsidRPr="009E07CC">
        <w:rPr>
          <w:rFonts w:ascii="Times New Roman" w:hAnsi="Times New Roman" w:cs="Times New Roman"/>
          <w:color w:val="000000"/>
          <w:sz w:val="28"/>
          <w:szCs w:val="28"/>
        </w:rPr>
        <w:t xml:space="preserve">Профілізація освітнього процесу здійснюється за </w:t>
      </w:r>
      <w:r>
        <w:rPr>
          <w:rFonts w:ascii="Times New Roman" w:hAnsi="Times New Roman" w:cs="Times New Roman"/>
          <w:color w:val="000000"/>
          <w:sz w:val="28"/>
          <w:szCs w:val="28"/>
        </w:rPr>
        <w:t>такими</w:t>
      </w:r>
      <w:r w:rsidRPr="009E07CC">
        <w:rPr>
          <w:rFonts w:ascii="Times New Roman" w:hAnsi="Times New Roman" w:cs="Times New Roman"/>
          <w:color w:val="000000"/>
          <w:sz w:val="28"/>
          <w:szCs w:val="28"/>
        </w:rPr>
        <w:t xml:space="preserve"> напрямами позашкільної освіти: </w:t>
      </w:r>
    </w:p>
    <w:p w:rsidR="009E07CC" w:rsidRPr="009E07CC" w:rsidRDefault="009E07CC" w:rsidP="00FD4216">
      <w:pPr>
        <w:autoSpaceDE w:val="0"/>
        <w:autoSpaceDN w:val="0"/>
        <w:adjustRightInd w:val="0"/>
        <w:spacing w:after="0" w:line="276" w:lineRule="auto"/>
        <w:jc w:val="both"/>
        <w:rPr>
          <w:rFonts w:ascii="Times New Roman" w:hAnsi="Times New Roman" w:cs="Times New Roman"/>
          <w:color w:val="000000"/>
          <w:sz w:val="28"/>
          <w:szCs w:val="28"/>
        </w:rPr>
      </w:pPr>
      <w:r w:rsidRPr="009E07CC">
        <w:rPr>
          <w:rFonts w:ascii="Times New Roman" w:hAnsi="Times New Roman" w:cs="Times New Roman"/>
          <w:color w:val="000000"/>
          <w:sz w:val="28"/>
          <w:szCs w:val="28"/>
        </w:rPr>
        <w:t xml:space="preserve"> художньо-естетичний; </w:t>
      </w:r>
    </w:p>
    <w:p w:rsidR="009E07CC" w:rsidRPr="009E07CC" w:rsidRDefault="008A4B34" w:rsidP="00FD4216">
      <w:pPr>
        <w:autoSpaceDE w:val="0"/>
        <w:autoSpaceDN w:val="0"/>
        <w:adjustRightInd w:val="0"/>
        <w:spacing w:after="0" w:line="276"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науково</w:t>
      </w:r>
      <w:r w:rsidR="009E07CC" w:rsidRPr="009E07CC">
        <w:rPr>
          <w:rFonts w:ascii="Times New Roman" w:hAnsi="Times New Roman" w:cs="Times New Roman"/>
          <w:color w:val="000000"/>
          <w:sz w:val="28"/>
          <w:szCs w:val="28"/>
        </w:rPr>
        <w:t xml:space="preserve">-технічний; </w:t>
      </w:r>
    </w:p>
    <w:p w:rsidR="009E07CC" w:rsidRDefault="00B70944" w:rsidP="00FD4216">
      <w:pPr>
        <w:autoSpaceDE w:val="0"/>
        <w:autoSpaceDN w:val="0"/>
        <w:adjustRightInd w:val="0"/>
        <w:spacing w:after="0" w:line="276"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соціально-реабілітаційний</w:t>
      </w:r>
      <w:r w:rsidR="009E07CC">
        <w:rPr>
          <w:rFonts w:ascii="Times New Roman" w:hAnsi="Times New Roman" w:cs="Times New Roman"/>
          <w:color w:val="000000"/>
          <w:sz w:val="28"/>
          <w:szCs w:val="28"/>
        </w:rPr>
        <w:t>;</w:t>
      </w:r>
    </w:p>
    <w:p w:rsidR="00A468E7" w:rsidRDefault="00A468E7" w:rsidP="00FD4216">
      <w:pPr>
        <w:autoSpaceDE w:val="0"/>
        <w:autoSpaceDN w:val="0"/>
        <w:adjustRightInd w:val="0"/>
        <w:spacing w:after="0" w:line="276"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фізкультурно-спортивний</w:t>
      </w:r>
      <w:r w:rsidRPr="00A468E7">
        <w:rPr>
          <w:rFonts w:ascii="Times New Roman" w:hAnsi="Times New Roman" w:cs="Times New Roman"/>
          <w:color w:val="000000"/>
          <w:sz w:val="28"/>
          <w:szCs w:val="28"/>
        </w:rPr>
        <w:t>;</w:t>
      </w:r>
    </w:p>
    <w:p w:rsidR="008D16A0" w:rsidRDefault="008D16A0" w:rsidP="00FD4216">
      <w:pPr>
        <w:autoSpaceDE w:val="0"/>
        <w:autoSpaceDN w:val="0"/>
        <w:adjustRightInd w:val="0"/>
        <w:spacing w:after="0" w:line="276"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військово-патріотичний;</w:t>
      </w:r>
    </w:p>
    <w:p w:rsidR="009E07CC" w:rsidRDefault="005F78A1" w:rsidP="00FD4216">
      <w:pPr>
        <w:autoSpaceDE w:val="0"/>
        <w:autoSpaceDN w:val="0"/>
        <w:adjustRightInd w:val="0"/>
        <w:spacing w:after="0" w:line="276"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еколого-натуралістичний.</w:t>
      </w:r>
    </w:p>
    <w:p w:rsidR="009E07CC" w:rsidRDefault="009E07CC" w:rsidP="007B19C7">
      <w:pPr>
        <w:autoSpaceDE w:val="0"/>
        <w:autoSpaceDN w:val="0"/>
        <w:adjustRightInd w:val="0"/>
        <w:spacing w:after="0" w:line="240" w:lineRule="auto"/>
        <w:jc w:val="both"/>
        <w:rPr>
          <w:rFonts w:ascii="Times New Roman" w:hAnsi="Times New Roman" w:cs="Times New Roman"/>
          <w:color w:val="000000"/>
          <w:sz w:val="28"/>
          <w:szCs w:val="28"/>
        </w:rPr>
      </w:pPr>
    </w:p>
    <w:p w:rsidR="00F821E6" w:rsidRPr="007B19C7" w:rsidRDefault="00F821E6" w:rsidP="007B19C7">
      <w:pPr>
        <w:autoSpaceDE w:val="0"/>
        <w:autoSpaceDN w:val="0"/>
        <w:adjustRightInd w:val="0"/>
        <w:spacing w:after="0" w:line="240" w:lineRule="auto"/>
        <w:jc w:val="both"/>
        <w:rPr>
          <w:rFonts w:ascii="Times New Roman" w:hAnsi="Times New Roman" w:cs="Times New Roman"/>
          <w:sz w:val="28"/>
          <w:szCs w:val="28"/>
        </w:rPr>
      </w:pPr>
      <w:r w:rsidRPr="007B19C7">
        <w:rPr>
          <w:rFonts w:ascii="Times New Roman" w:hAnsi="Times New Roman" w:cs="Times New Roman"/>
          <w:b/>
          <w:bCs/>
          <w:sz w:val="28"/>
          <w:szCs w:val="28"/>
        </w:rPr>
        <w:t xml:space="preserve">4. ЗАГАЛЬНИЙ ОБСЯГ НАВЧАЛЬНОГО НАВАНТАЖЕННЯ </w:t>
      </w:r>
    </w:p>
    <w:p w:rsidR="00F821E6" w:rsidRPr="007B19C7" w:rsidRDefault="00F821E6" w:rsidP="00FD4216">
      <w:pPr>
        <w:autoSpaceDE w:val="0"/>
        <w:autoSpaceDN w:val="0"/>
        <w:adjustRightInd w:val="0"/>
        <w:spacing w:after="0" w:line="276" w:lineRule="auto"/>
        <w:jc w:val="both"/>
        <w:rPr>
          <w:rFonts w:ascii="Times New Roman" w:hAnsi="Times New Roman" w:cs="Times New Roman"/>
          <w:sz w:val="28"/>
          <w:szCs w:val="28"/>
        </w:rPr>
      </w:pPr>
      <w:r w:rsidRPr="007B19C7">
        <w:rPr>
          <w:rFonts w:ascii="Times New Roman" w:hAnsi="Times New Roman" w:cs="Times New Roman"/>
          <w:sz w:val="28"/>
          <w:szCs w:val="28"/>
        </w:rPr>
        <w:t xml:space="preserve">Загальний обсяг навчального навантаження визначається напрямом позашкільної освіти та рівнем гуртка, допустимим навантаженням для різних вікових категорій та відображається в навчальних планах і програмах. </w:t>
      </w:r>
    </w:p>
    <w:p w:rsidR="00F821E6" w:rsidRPr="007B19C7" w:rsidRDefault="00F821E6" w:rsidP="00FD4216">
      <w:pPr>
        <w:autoSpaceDE w:val="0"/>
        <w:autoSpaceDN w:val="0"/>
        <w:adjustRightInd w:val="0"/>
        <w:spacing w:after="0" w:line="276" w:lineRule="auto"/>
        <w:jc w:val="both"/>
        <w:rPr>
          <w:rFonts w:ascii="Times New Roman" w:hAnsi="Times New Roman" w:cs="Times New Roman"/>
          <w:sz w:val="28"/>
          <w:szCs w:val="28"/>
        </w:rPr>
      </w:pPr>
      <w:r w:rsidRPr="007B19C7">
        <w:rPr>
          <w:rFonts w:ascii="Times New Roman" w:hAnsi="Times New Roman" w:cs="Times New Roman"/>
          <w:sz w:val="28"/>
          <w:szCs w:val="28"/>
        </w:rPr>
        <w:t xml:space="preserve">Навчальний план закладу дає цілісне уявлення про зміст і структуру, кількість годин за напрямом позашкільної освіти та роком навчання, визначає гранично допустиме тижневе навантаження для здобувачів позашкільної освіти. </w:t>
      </w:r>
    </w:p>
    <w:p w:rsidR="00F821E6" w:rsidRPr="00B201DD" w:rsidRDefault="00F821E6" w:rsidP="00FD4216">
      <w:pPr>
        <w:autoSpaceDE w:val="0"/>
        <w:autoSpaceDN w:val="0"/>
        <w:adjustRightInd w:val="0"/>
        <w:spacing w:after="0" w:line="276" w:lineRule="auto"/>
        <w:jc w:val="both"/>
        <w:rPr>
          <w:rFonts w:ascii="Times New Roman" w:hAnsi="Times New Roman" w:cs="Times New Roman"/>
          <w:sz w:val="28"/>
          <w:szCs w:val="28"/>
        </w:rPr>
      </w:pPr>
      <w:r w:rsidRPr="007B19C7">
        <w:rPr>
          <w:rFonts w:ascii="Times New Roman" w:hAnsi="Times New Roman" w:cs="Times New Roman"/>
          <w:sz w:val="28"/>
          <w:szCs w:val="28"/>
        </w:rPr>
        <w:t xml:space="preserve">Обсяг навчального навантаження для гуртків </w:t>
      </w:r>
      <w:r w:rsidR="009E07CC">
        <w:rPr>
          <w:rFonts w:ascii="Times New Roman" w:hAnsi="Times New Roman" w:cs="Times New Roman"/>
          <w:sz w:val="28"/>
          <w:szCs w:val="28"/>
        </w:rPr>
        <w:t>ЦДЮТ</w:t>
      </w:r>
      <w:r w:rsidRPr="007B19C7">
        <w:rPr>
          <w:rFonts w:ascii="Times New Roman" w:hAnsi="Times New Roman" w:cs="Times New Roman"/>
          <w:sz w:val="28"/>
          <w:szCs w:val="28"/>
        </w:rPr>
        <w:t xml:space="preserve"> визначається Типовими навчальними планами для організації </w:t>
      </w:r>
      <w:r w:rsidR="009E07CC">
        <w:rPr>
          <w:rFonts w:ascii="Times New Roman" w:hAnsi="Times New Roman" w:cs="Times New Roman"/>
          <w:sz w:val="28"/>
          <w:szCs w:val="28"/>
        </w:rPr>
        <w:t>освітнього</w:t>
      </w:r>
      <w:r w:rsidRPr="007B19C7">
        <w:rPr>
          <w:rFonts w:ascii="Times New Roman" w:hAnsi="Times New Roman" w:cs="Times New Roman"/>
          <w:sz w:val="28"/>
          <w:szCs w:val="28"/>
        </w:rPr>
        <w:t xml:space="preserve"> процесу в позашкільних навчальних закладах системи Міністерства освіти і науки України (затверджено нака</w:t>
      </w:r>
      <w:r w:rsidRPr="00B201DD">
        <w:rPr>
          <w:rFonts w:ascii="Times New Roman" w:hAnsi="Times New Roman" w:cs="Times New Roman"/>
          <w:sz w:val="28"/>
          <w:szCs w:val="28"/>
        </w:rPr>
        <w:t xml:space="preserve">зом Міністерства освіти і науки України від 22.07.2008 р. № 676). </w:t>
      </w:r>
      <w:r w:rsidR="009E07CC" w:rsidRPr="00B201DD">
        <w:rPr>
          <w:rFonts w:ascii="Times New Roman" w:hAnsi="Times New Roman" w:cs="Times New Roman"/>
          <w:sz w:val="28"/>
          <w:szCs w:val="28"/>
        </w:rPr>
        <w:t xml:space="preserve">Загальна кількість навчальних годин обумовлюється виконанням навчальних програм і розподіляється наступним чином: </w:t>
      </w:r>
    </w:p>
    <w:p w:rsidR="00F821E6" w:rsidRPr="00B201DD" w:rsidRDefault="00F821E6" w:rsidP="007B19C7">
      <w:pPr>
        <w:ind w:firstLine="708"/>
        <w:jc w:val="both"/>
        <w:rPr>
          <w:rFonts w:ascii="Times New Roman" w:hAnsi="Times New Roman" w:cs="Times New Roman"/>
          <w:i/>
          <w:iCs/>
          <w:sz w:val="28"/>
          <w:szCs w:val="28"/>
        </w:rPr>
      </w:pPr>
      <w:r w:rsidRPr="00B201DD">
        <w:rPr>
          <w:rFonts w:ascii="Times New Roman" w:hAnsi="Times New Roman" w:cs="Times New Roman"/>
          <w:i/>
          <w:iCs/>
          <w:sz w:val="28"/>
          <w:szCs w:val="28"/>
        </w:rPr>
        <w:t>Таблиця 4.1 – Розподіл навчального навантаження в гуртках</w:t>
      </w:r>
      <w:r w:rsidR="009E07CC" w:rsidRPr="00B201DD">
        <w:rPr>
          <w:rFonts w:ascii="Times New Roman" w:hAnsi="Times New Roman" w:cs="Times New Roman"/>
          <w:i/>
          <w:iCs/>
          <w:sz w:val="28"/>
          <w:szCs w:val="28"/>
        </w:rPr>
        <w:t xml:space="preserve"> ЦДЮТ</w:t>
      </w:r>
    </w:p>
    <w:p w:rsidR="00F914FC" w:rsidRPr="00FD4216" w:rsidRDefault="00F914FC" w:rsidP="00FD4216">
      <w:pPr>
        <w:jc w:val="center"/>
        <w:rPr>
          <w:rFonts w:ascii="Times New Roman" w:hAnsi="Times New Roman" w:cs="Times New Roman"/>
          <w:b/>
          <w:sz w:val="28"/>
          <w:szCs w:val="28"/>
        </w:rPr>
      </w:pPr>
      <w:r w:rsidRPr="00B201DD">
        <w:rPr>
          <w:rFonts w:ascii="Times New Roman" w:hAnsi="Times New Roman" w:cs="Times New Roman"/>
          <w:b/>
          <w:sz w:val="28"/>
          <w:szCs w:val="28"/>
        </w:rPr>
        <w:t>ПОЧАТКОВИЙ РІВЕНЬ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
        <w:gridCol w:w="3402"/>
        <w:gridCol w:w="1226"/>
        <w:gridCol w:w="689"/>
        <w:gridCol w:w="1226"/>
        <w:gridCol w:w="703"/>
        <w:gridCol w:w="1226"/>
        <w:gridCol w:w="684"/>
      </w:tblGrid>
      <w:tr w:rsidR="00FD4216" w:rsidRPr="00FD4216" w:rsidTr="00050D2A">
        <w:tc>
          <w:tcPr>
            <w:tcW w:w="699" w:type="dxa"/>
            <w:tcBorders>
              <w:top w:val="single" w:sz="4" w:space="0" w:color="000000"/>
              <w:left w:val="single" w:sz="4" w:space="0" w:color="000000"/>
              <w:bottom w:val="single" w:sz="4" w:space="0" w:color="000000"/>
              <w:right w:val="single" w:sz="4" w:space="0" w:color="000000"/>
            </w:tcBorders>
            <w:shd w:val="clear" w:color="auto" w:fill="auto"/>
            <w:hideMark/>
          </w:tcPr>
          <w:p w:rsidR="00FD4216" w:rsidRPr="00FD4216" w:rsidRDefault="00FD4216" w:rsidP="00FD4216">
            <w:pPr>
              <w:widowControl w:val="0"/>
              <w:spacing w:after="0" w:line="240" w:lineRule="auto"/>
              <w:jc w:val="center"/>
              <w:rPr>
                <w:rFonts w:ascii="Times New Roman" w:eastAsia="Arial Unicode MS" w:hAnsi="Times New Roman" w:cs="Times New Roman"/>
                <w:color w:val="000000"/>
                <w:sz w:val="28"/>
                <w:szCs w:val="28"/>
                <w:lang w:bidi="uk-UA"/>
              </w:rPr>
            </w:pPr>
            <w:r w:rsidRPr="00FD4216">
              <w:rPr>
                <w:rFonts w:ascii="Times New Roman" w:eastAsia="Arial Unicode MS" w:hAnsi="Times New Roman" w:cs="Times New Roman"/>
                <w:color w:val="000000"/>
                <w:sz w:val="28"/>
                <w:szCs w:val="28"/>
                <w:lang w:bidi="uk-UA"/>
              </w:rPr>
              <w:t>№</w:t>
            </w:r>
          </w:p>
          <w:p w:rsidR="00FD4216" w:rsidRPr="00FD4216" w:rsidRDefault="00FD4216" w:rsidP="00FD4216">
            <w:pPr>
              <w:widowControl w:val="0"/>
              <w:spacing w:after="0" w:line="240" w:lineRule="auto"/>
              <w:jc w:val="center"/>
              <w:rPr>
                <w:rFonts w:ascii="Times New Roman" w:eastAsia="Arial Unicode MS" w:hAnsi="Times New Roman" w:cs="Times New Roman"/>
                <w:color w:val="000000"/>
                <w:sz w:val="28"/>
                <w:szCs w:val="28"/>
                <w:lang w:bidi="uk-UA"/>
              </w:rPr>
            </w:pPr>
            <w:r w:rsidRPr="00FD4216">
              <w:rPr>
                <w:rFonts w:ascii="Times New Roman" w:eastAsia="Arial Unicode MS" w:hAnsi="Times New Roman" w:cs="Times New Roman"/>
                <w:color w:val="000000"/>
                <w:sz w:val="28"/>
                <w:szCs w:val="28"/>
                <w:lang w:bidi="uk-UA"/>
              </w:rPr>
              <w:t>П/П</w:t>
            </w:r>
          </w:p>
        </w:tc>
        <w:tc>
          <w:tcPr>
            <w:tcW w:w="3402" w:type="dxa"/>
            <w:tcBorders>
              <w:top w:val="single" w:sz="4" w:space="0" w:color="000000"/>
              <w:left w:val="single" w:sz="4" w:space="0" w:color="000000"/>
              <w:bottom w:val="single" w:sz="4" w:space="0" w:color="000000"/>
              <w:right w:val="single" w:sz="4" w:space="0" w:color="000000"/>
            </w:tcBorders>
            <w:shd w:val="clear" w:color="auto" w:fill="auto"/>
            <w:hideMark/>
          </w:tcPr>
          <w:p w:rsidR="00FD4216" w:rsidRPr="00FD4216" w:rsidRDefault="00FD4216" w:rsidP="00FD4216">
            <w:pPr>
              <w:widowControl w:val="0"/>
              <w:spacing w:after="0" w:line="240" w:lineRule="auto"/>
              <w:jc w:val="center"/>
              <w:rPr>
                <w:rFonts w:ascii="Times New Roman" w:eastAsia="Arial Unicode MS" w:hAnsi="Times New Roman" w:cs="Times New Roman"/>
                <w:color w:val="000000"/>
                <w:sz w:val="28"/>
                <w:szCs w:val="28"/>
                <w:lang w:bidi="uk-UA"/>
              </w:rPr>
            </w:pPr>
            <w:r w:rsidRPr="00FD4216">
              <w:rPr>
                <w:rFonts w:ascii="Times New Roman" w:eastAsia="Arial Unicode MS" w:hAnsi="Times New Roman" w:cs="Times New Roman"/>
                <w:color w:val="000000"/>
                <w:sz w:val="28"/>
                <w:szCs w:val="28"/>
                <w:lang w:bidi="uk-UA"/>
              </w:rPr>
              <w:t>Назва гуртка</w:t>
            </w:r>
          </w:p>
        </w:tc>
        <w:tc>
          <w:tcPr>
            <w:tcW w:w="1226" w:type="dxa"/>
            <w:tcBorders>
              <w:top w:val="single" w:sz="4" w:space="0" w:color="000000"/>
              <w:left w:val="single" w:sz="4" w:space="0" w:color="000000"/>
              <w:bottom w:val="single" w:sz="4" w:space="0" w:color="000000"/>
              <w:right w:val="single" w:sz="4" w:space="0" w:color="000000"/>
            </w:tcBorders>
            <w:shd w:val="clear" w:color="auto" w:fill="auto"/>
            <w:hideMark/>
          </w:tcPr>
          <w:p w:rsidR="00FD4216" w:rsidRPr="00FD4216" w:rsidRDefault="00FD4216" w:rsidP="00FD4216">
            <w:pPr>
              <w:widowControl w:val="0"/>
              <w:spacing w:after="0" w:line="240" w:lineRule="auto"/>
              <w:jc w:val="center"/>
              <w:rPr>
                <w:rFonts w:ascii="Times New Roman" w:eastAsia="Arial Unicode MS" w:hAnsi="Times New Roman" w:cs="Times New Roman"/>
                <w:color w:val="000000"/>
                <w:sz w:val="28"/>
                <w:szCs w:val="28"/>
                <w:lang w:bidi="uk-UA"/>
              </w:rPr>
            </w:pPr>
            <w:r w:rsidRPr="00FD4216">
              <w:rPr>
                <w:rFonts w:ascii="Times New Roman" w:eastAsia="Arial Unicode MS" w:hAnsi="Times New Roman" w:cs="Times New Roman"/>
                <w:color w:val="000000"/>
                <w:sz w:val="28"/>
                <w:szCs w:val="28"/>
                <w:lang w:bidi="uk-UA"/>
              </w:rPr>
              <w:t>К-сть годин</w:t>
            </w:r>
          </w:p>
          <w:p w:rsidR="00FD4216" w:rsidRPr="00FD4216" w:rsidRDefault="00FD4216" w:rsidP="00FD4216">
            <w:pPr>
              <w:widowControl w:val="0"/>
              <w:spacing w:after="0" w:line="240" w:lineRule="auto"/>
              <w:jc w:val="center"/>
              <w:rPr>
                <w:rFonts w:ascii="Times New Roman" w:eastAsia="Arial Unicode MS" w:hAnsi="Times New Roman" w:cs="Times New Roman"/>
                <w:color w:val="000000"/>
                <w:sz w:val="28"/>
                <w:szCs w:val="28"/>
                <w:lang w:bidi="uk-UA"/>
              </w:rPr>
            </w:pPr>
            <w:r w:rsidRPr="00FD4216">
              <w:rPr>
                <w:rFonts w:ascii="Times New Roman" w:eastAsia="Arial Unicode MS" w:hAnsi="Times New Roman" w:cs="Times New Roman"/>
                <w:color w:val="000000"/>
                <w:sz w:val="28"/>
                <w:szCs w:val="28"/>
                <w:lang w:bidi="uk-UA"/>
              </w:rPr>
              <w:t xml:space="preserve">на </w:t>
            </w:r>
            <w:r w:rsidRPr="00FD4216">
              <w:rPr>
                <w:rFonts w:ascii="Times New Roman" w:eastAsia="Arial Unicode MS" w:hAnsi="Times New Roman" w:cs="Times New Roman"/>
                <w:color w:val="000000"/>
                <w:sz w:val="28"/>
                <w:szCs w:val="28"/>
                <w:lang w:bidi="uk-UA"/>
              </w:rPr>
              <w:lastRenderedPageBreak/>
              <w:t>тиждень</w:t>
            </w:r>
          </w:p>
          <w:p w:rsidR="00FD4216" w:rsidRPr="00FD4216" w:rsidRDefault="00FD4216" w:rsidP="00FD4216">
            <w:pPr>
              <w:widowControl w:val="0"/>
              <w:spacing w:after="0" w:line="240" w:lineRule="auto"/>
              <w:jc w:val="center"/>
              <w:rPr>
                <w:rFonts w:ascii="Times New Roman" w:eastAsia="Arial Unicode MS" w:hAnsi="Times New Roman" w:cs="Times New Roman"/>
                <w:color w:val="000000"/>
                <w:sz w:val="28"/>
                <w:szCs w:val="28"/>
                <w:lang w:bidi="uk-UA"/>
              </w:rPr>
            </w:pPr>
            <w:r w:rsidRPr="00FD4216">
              <w:rPr>
                <w:rFonts w:ascii="Times New Roman" w:eastAsia="Arial Unicode MS" w:hAnsi="Times New Roman" w:cs="Times New Roman"/>
                <w:color w:val="000000"/>
                <w:sz w:val="28"/>
                <w:szCs w:val="28"/>
                <w:lang w:bidi="uk-UA"/>
              </w:rPr>
              <w:t xml:space="preserve">до 1 року </w:t>
            </w:r>
            <w:proofErr w:type="spellStart"/>
            <w:r w:rsidRPr="00FD4216">
              <w:rPr>
                <w:rFonts w:ascii="Times New Roman" w:eastAsia="Arial Unicode MS" w:hAnsi="Times New Roman" w:cs="Times New Roman"/>
                <w:color w:val="000000"/>
                <w:sz w:val="28"/>
                <w:szCs w:val="28"/>
                <w:lang w:bidi="uk-UA"/>
              </w:rPr>
              <w:t>навч</w:t>
            </w:r>
            <w:proofErr w:type="spellEnd"/>
            <w:r w:rsidRPr="00FD4216">
              <w:rPr>
                <w:rFonts w:ascii="Times New Roman" w:eastAsia="Arial Unicode MS" w:hAnsi="Times New Roman" w:cs="Times New Roman"/>
                <w:color w:val="000000"/>
                <w:sz w:val="28"/>
                <w:szCs w:val="28"/>
                <w:lang w:bidi="uk-UA"/>
              </w:rPr>
              <w:t>.</w:t>
            </w:r>
          </w:p>
        </w:tc>
        <w:tc>
          <w:tcPr>
            <w:tcW w:w="689" w:type="dxa"/>
            <w:tcBorders>
              <w:top w:val="single" w:sz="4" w:space="0" w:color="000000"/>
              <w:left w:val="single" w:sz="4" w:space="0" w:color="000000"/>
              <w:bottom w:val="single" w:sz="4" w:space="0" w:color="000000"/>
              <w:right w:val="single" w:sz="4" w:space="0" w:color="000000"/>
            </w:tcBorders>
            <w:shd w:val="clear" w:color="auto" w:fill="auto"/>
            <w:hideMark/>
          </w:tcPr>
          <w:p w:rsidR="00FD4216" w:rsidRPr="00FD4216" w:rsidRDefault="00FD4216" w:rsidP="00FD4216">
            <w:pPr>
              <w:widowControl w:val="0"/>
              <w:spacing w:after="0" w:line="240" w:lineRule="auto"/>
              <w:jc w:val="center"/>
              <w:rPr>
                <w:rFonts w:ascii="Times New Roman" w:eastAsia="Arial Unicode MS" w:hAnsi="Times New Roman" w:cs="Times New Roman"/>
                <w:color w:val="000000"/>
                <w:sz w:val="28"/>
                <w:szCs w:val="28"/>
                <w:lang w:bidi="uk-UA"/>
              </w:rPr>
            </w:pPr>
            <w:r w:rsidRPr="00FD4216">
              <w:rPr>
                <w:rFonts w:ascii="Times New Roman" w:eastAsia="Arial Unicode MS" w:hAnsi="Times New Roman" w:cs="Times New Roman"/>
                <w:color w:val="000000"/>
                <w:sz w:val="28"/>
                <w:szCs w:val="28"/>
                <w:lang w:bidi="uk-UA"/>
              </w:rPr>
              <w:lastRenderedPageBreak/>
              <w:t>В-го</w:t>
            </w:r>
          </w:p>
          <w:p w:rsidR="00FD4216" w:rsidRPr="00FD4216" w:rsidRDefault="00FD4216" w:rsidP="00FD4216">
            <w:pPr>
              <w:widowControl w:val="0"/>
              <w:spacing w:after="0" w:line="240" w:lineRule="auto"/>
              <w:jc w:val="center"/>
              <w:rPr>
                <w:rFonts w:ascii="Times New Roman" w:eastAsia="Arial Unicode MS" w:hAnsi="Times New Roman" w:cs="Times New Roman"/>
                <w:color w:val="000000"/>
                <w:sz w:val="28"/>
                <w:szCs w:val="28"/>
                <w:lang w:bidi="uk-UA"/>
              </w:rPr>
            </w:pPr>
            <w:r w:rsidRPr="00FD4216">
              <w:rPr>
                <w:rFonts w:ascii="Times New Roman" w:eastAsia="Arial Unicode MS" w:hAnsi="Times New Roman" w:cs="Times New Roman"/>
                <w:color w:val="000000"/>
                <w:sz w:val="28"/>
                <w:szCs w:val="28"/>
                <w:lang w:bidi="uk-UA"/>
              </w:rPr>
              <w:t>за</w:t>
            </w:r>
          </w:p>
          <w:p w:rsidR="00FD4216" w:rsidRPr="00FD4216" w:rsidRDefault="00FD4216" w:rsidP="00FD4216">
            <w:pPr>
              <w:widowControl w:val="0"/>
              <w:spacing w:after="0" w:line="240" w:lineRule="auto"/>
              <w:jc w:val="center"/>
              <w:rPr>
                <w:rFonts w:ascii="Times New Roman" w:eastAsia="Arial Unicode MS" w:hAnsi="Times New Roman" w:cs="Times New Roman"/>
                <w:color w:val="000000"/>
                <w:sz w:val="28"/>
                <w:szCs w:val="28"/>
                <w:lang w:bidi="uk-UA"/>
              </w:rPr>
            </w:pPr>
            <w:r w:rsidRPr="00FD4216">
              <w:rPr>
                <w:rFonts w:ascii="Times New Roman" w:eastAsia="Arial Unicode MS" w:hAnsi="Times New Roman" w:cs="Times New Roman"/>
                <w:color w:val="000000"/>
                <w:sz w:val="28"/>
                <w:szCs w:val="28"/>
                <w:lang w:bidi="uk-UA"/>
              </w:rPr>
              <w:lastRenderedPageBreak/>
              <w:t>рік</w:t>
            </w:r>
          </w:p>
          <w:p w:rsidR="00FD4216" w:rsidRPr="00FD4216" w:rsidRDefault="00FD4216" w:rsidP="00FD4216">
            <w:pPr>
              <w:widowControl w:val="0"/>
              <w:spacing w:after="0" w:line="240" w:lineRule="auto"/>
              <w:jc w:val="center"/>
              <w:rPr>
                <w:rFonts w:ascii="Times New Roman" w:eastAsia="Arial Unicode MS" w:hAnsi="Times New Roman" w:cs="Times New Roman"/>
                <w:color w:val="000000"/>
                <w:sz w:val="28"/>
                <w:szCs w:val="28"/>
                <w:lang w:bidi="uk-UA"/>
              </w:rPr>
            </w:pPr>
            <w:r w:rsidRPr="00FD4216">
              <w:rPr>
                <w:rFonts w:ascii="Times New Roman" w:eastAsia="Arial Unicode MS" w:hAnsi="Times New Roman" w:cs="Times New Roman"/>
                <w:color w:val="000000"/>
                <w:sz w:val="28"/>
                <w:szCs w:val="28"/>
                <w:lang w:bidi="uk-UA"/>
              </w:rPr>
              <w:t>год.</w:t>
            </w:r>
          </w:p>
        </w:tc>
        <w:tc>
          <w:tcPr>
            <w:tcW w:w="1226" w:type="dxa"/>
            <w:tcBorders>
              <w:top w:val="single" w:sz="4" w:space="0" w:color="000000"/>
              <w:left w:val="single" w:sz="4" w:space="0" w:color="000000"/>
              <w:bottom w:val="single" w:sz="4" w:space="0" w:color="000000"/>
              <w:right w:val="single" w:sz="4" w:space="0" w:color="000000"/>
            </w:tcBorders>
            <w:shd w:val="clear" w:color="auto" w:fill="auto"/>
            <w:hideMark/>
          </w:tcPr>
          <w:p w:rsidR="00FD4216" w:rsidRPr="00FD4216" w:rsidRDefault="00FD4216" w:rsidP="00FD4216">
            <w:pPr>
              <w:widowControl w:val="0"/>
              <w:spacing w:after="0" w:line="240" w:lineRule="auto"/>
              <w:jc w:val="center"/>
              <w:rPr>
                <w:rFonts w:ascii="Times New Roman" w:eastAsia="Arial Unicode MS" w:hAnsi="Times New Roman" w:cs="Times New Roman"/>
                <w:color w:val="000000"/>
                <w:sz w:val="28"/>
                <w:szCs w:val="28"/>
                <w:lang w:bidi="uk-UA"/>
              </w:rPr>
            </w:pPr>
            <w:r w:rsidRPr="00FD4216">
              <w:rPr>
                <w:rFonts w:ascii="Times New Roman" w:eastAsia="Arial Unicode MS" w:hAnsi="Times New Roman" w:cs="Times New Roman"/>
                <w:color w:val="000000"/>
                <w:sz w:val="28"/>
                <w:szCs w:val="28"/>
                <w:lang w:bidi="uk-UA"/>
              </w:rPr>
              <w:lastRenderedPageBreak/>
              <w:t>К-сть годин</w:t>
            </w:r>
          </w:p>
          <w:p w:rsidR="00FD4216" w:rsidRPr="00FD4216" w:rsidRDefault="00FD4216" w:rsidP="00FD4216">
            <w:pPr>
              <w:widowControl w:val="0"/>
              <w:spacing w:after="0" w:line="240" w:lineRule="auto"/>
              <w:jc w:val="center"/>
              <w:rPr>
                <w:rFonts w:ascii="Times New Roman" w:eastAsia="Arial Unicode MS" w:hAnsi="Times New Roman" w:cs="Times New Roman"/>
                <w:color w:val="000000"/>
                <w:sz w:val="28"/>
                <w:szCs w:val="28"/>
                <w:lang w:bidi="uk-UA"/>
              </w:rPr>
            </w:pPr>
            <w:r w:rsidRPr="00FD4216">
              <w:rPr>
                <w:rFonts w:ascii="Times New Roman" w:eastAsia="Arial Unicode MS" w:hAnsi="Times New Roman" w:cs="Times New Roman"/>
                <w:color w:val="000000"/>
                <w:sz w:val="28"/>
                <w:szCs w:val="28"/>
                <w:lang w:bidi="uk-UA"/>
              </w:rPr>
              <w:t xml:space="preserve">на </w:t>
            </w:r>
            <w:r w:rsidRPr="00FD4216">
              <w:rPr>
                <w:rFonts w:ascii="Times New Roman" w:eastAsia="Arial Unicode MS" w:hAnsi="Times New Roman" w:cs="Times New Roman"/>
                <w:color w:val="000000"/>
                <w:sz w:val="28"/>
                <w:szCs w:val="28"/>
                <w:lang w:bidi="uk-UA"/>
              </w:rPr>
              <w:lastRenderedPageBreak/>
              <w:t>тиждень</w:t>
            </w:r>
          </w:p>
          <w:p w:rsidR="00FD4216" w:rsidRPr="00FD4216" w:rsidRDefault="00FD4216" w:rsidP="00FD4216">
            <w:pPr>
              <w:widowControl w:val="0"/>
              <w:spacing w:after="0" w:line="240" w:lineRule="auto"/>
              <w:jc w:val="center"/>
              <w:rPr>
                <w:rFonts w:ascii="Times New Roman" w:eastAsia="Arial Unicode MS" w:hAnsi="Times New Roman" w:cs="Times New Roman"/>
                <w:color w:val="000000"/>
                <w:sz w:val="28"/>
                <w:szCs w:val="28"/>
                <w:lang w:bidi="uk-UA"/>
              </w:rPr>
            </w:pPr>
            <w:r w:rsidRPr="00FD4216">
              <w:rPr>
                <w:rFonts w:ascii="Times New Roman" w:eastAsia="Arial Unicode MS" w:hAnsi="Times New Roman" w:cs="Times New Roman"/>
                <w:color w:val="000000"/>
                <w:sz w:val="28"/>
                <w:szCs w:val="28"/>
                <w:lang w:bidi="uk-UA"/>
              </w:rPr>
              <w:t xml:space="preserve">до 2 року </w:t>
            </w:r>
            <w:proofErr w:type="spellStart"/>
            <w:r w:rsidRPr="00FD4216">
              <w:rPr>
                <w:rFonts w:ascii="Times New Roman" w:eastAsia="Arial Unicode MS" w:hAnsi="Times New Roman" w:cs="Times New Roman"/>
                <w:color w:val="000000"/>
                <w:sz w:val="28"/>
                <w:szCs w:val="28"/>
                <w:lang w:bidi="uk-UA"/>
              </w:rPr>
              <w:t>навч</w:t>
            </w:r>
            <w:proofErr w:type="spellEnd"/>
            <w:r w:rsidRPr="00FD4216">
              <w:rPr>
                <w:rFonts w:ascii="Times New Roman" w:eastAsia="Arial Unicode MS" w:hAnsi="Times New Roman" w:cs="Times New Roman"/>
                <w:color w:val="000000"/>
                <w:sz w:val="28"/>
                <w:szCs w:val="28"/>
                <w:lang w:bidi="uk-UA"/>
              </w:rPr>
              <w:t>.</w:t>
            </w:r>
          </w:p>
        </w:tc>
        <w:tc>
          <w:tcPr>
            <w:tcW w:w="703" w:type="dxa"/>
            <w:tcBorders>
              <w:top w:val="single" w:sz="4" w:space="0" w:color="000000"/>
              <w:left w:val="single" w:sz="4" w:space="0" w:color="000000"/>
              <w:bottom w:val="single" w:sz="4" w:space="0" w:color="000000"/>
              <w:right w:val="single" w:sz="4" w:space="0" w:color="000000"/>
            </w:tcBorders>
            <w:shd w:val="clear" w:color="auto" w:fill="auto"/>
            <w:hideMark/>
          </w:tcPr>
          <w:p w:rsidR="00FD4216" w:rsidRPr="00FD4216" w:rsidRDefault="00FD4216" w:rsidP="00FD4216">
            <w:pPr>
              <w:widowControl w:val="0"/>
              <w:spacing w:after="0" w:line="240" w:lineRule="auto"/>
              <w:jc w:val="center"/>
              <w:rPr>
                <w:rFonts w:ascii="Times New Roman" w:eastAsia="Arial Unicode MS" w:hAnsi="Times New Roman" w:cs="Times New Roman"/>
                <w:color w:val="000000"/>
                <w:sz w:val="28"/>
                <w:szCs w:val="28"/>
                <w:lang w:bidi="uk-UA"/>
              </w:rPr>
            </w:pPr>
            <w:r w:rsidRPr="00FD4216">
              <w:rPr>
                <w:rFonts w:ascii="Times New Roman" w:eastAsia="Arial Unicode MS" w:hAnsi="Times New Roman" w:cs="Times New Roman"/>
                <w:color w:val="000000"/>
                <w:sz w:val="28"/>
                <w:szCs w:val="28"/>
                <w:lang w:bidi="uk-UA"/>
              </w:rPr>
              <w:lastRenderedPageBreak/>
              <w:t>В-го</w:t>
            </w:r>
          </w:p>
          <w:p w:rsidR="00FD4216" w:rsidRPr="00FD4216" w:rsidRDefault="00FD4216" w:rsidP="00FD4216">
            <w:pPr>
              <w:widowControl w:val="0"/>
              <w:spacing w:after="0" w:line="240" w:lineRule="auto"/>
              <w:jc w:val="center"/>
              <w:rPr>
                <w:rFonts w:ascii="Times New Roman" w:eastAsia="Arial Unicode MS" w:hAnsi="Times New Roman" w:cs="Times New Roman"/>
                <w:color w:val="000000"/>
                <w:sz w:val="28"/>
                <w:szCs w:val="28"/>
                <w:lang w:bidi="uk-UA"/>
              </w:rPr>
            </w:pPr>
            <w:r w:rsidRPr="00FD4216">
              <w:rPr>
                <w:rFonts w:ascii="Times New Roman" w:eastAsia="Arial Unicode MS" w:hAnsi="Times New Roman" w:cs="Times New Roman"/>
                <w:color w:val="000000"/>
                <w:sz w:val="28"/>
                <w:szCs w:val="28"/>
                <w:lang w:bidi="uk-UA"/>
              </w:rPr>
              <w:t>за</w:t>
            </w:r>
          </w:p>
          <w:p w:rsidR="00FD4216" w:rsidRPr="00FD4216" w:rsidRDefault="00FD4216" w:rsidP="00FD4216">
            <w:pPr>
              <w:widowControl w:val="0"/>
              <w:spacing w:after="0" w:line="240" w:lineRule="auto"/>
              <w:jc w:val="center"/>
              <w:rPr>
                <w:rFonts w:ascii="Times New Roman" w:eastAsia="Arial Unicode MS" w:hAnsi="Times New Roman" w:cs="Times New Roman"/>
                <w:color w:val="000000"/>
                <w:sz w:val="28"/>
                <w:szCs w:val="28"/>
                <w:lang w:bidi="uk-UA"/>
              </w:rPr>
            </w:pPr>
            <w:r w:rsidRPr="00FD4216">
              <w:rPr>
                <w:rFonts w:ascii="Times New Roman" w:eastAsia="Arial Unicode MS" w:hAnsi="Times New Roman" w:cs="Times New Roman"/>
                <w:color w:val="000000"/>
                <w:sz w:val="28"/>
                <w:szCs w:val="28"/>
                <w:lang w:bidi="uk-UA"/>
              </w:rPr>
              <w:lastRenderedPageBreak/>
              <w:t>рік</w:t>
            </w:r>
          </w:p>
          <w:p w:rsidR="00FD4216" w:rsidRPr="00FD4216" w:rsidRDefault="00FD4216" w:rsidP="00FD4216">
            <w:pPr>
              <w:widowControl w:val="0"/>
              <w:spacing w:after="0" w:line="240" w:lineRule="auto"/>
              <w:jc w:val="center"/>
              <w:rPr>
                <w:rFonts w:ascii="Times New Roman" w:eastAsia="Arial Unicode MS" w:hAnsi="Times New Roman" w:cs="Times New Roman"/>
                <w:color w:val="000000"/>
                <w:sz w:val="28"/>
                <w:szCs w:val="28"/>
                <w:lang w:bidi="uk-UA"/>
              </w:rPr>
            </w:pPr>
            <w:r w:rsidRPr="00FD4216">
              <w:rPr>
                <w:rFonts w:ascii="Times New Roman" w:eastAsia="Arial Unicode MS" w:hAnsi="Times New Roman" w:cs="Times New Roman"/>
                <w:color w:val="000000"/>
                <w:sz w:val="28"/>
                <w:szCs w:val="28"/>
                <w:lang w:bidi="uk-UA"/>
              </w:rPr>
              <w:t>год.</w:t>
            </w:r>
          </w:p>
        </w:tc>
        <w:tc>
          <w:tcPr>
            <w:tcW w:w="1226" w:type="dxa"/>
            <w:tcBorders>
              <w:top w:val="single" w:sz="4" w:space="0" w:color="000000"/>
              <w:left w:val="single" w:sz="4" w:space="0" w:color="000000"/>
              <w:bottom w:val="single" w:sz="4" w:space="0" w:color="000000"/>
              <w:right w:val="single" w:sz="4" w:space="0" w:color="000000"/>
            </w:tcBorders>
            <w:shd w:val="clear" w:color="auto" w:fill="auto"/>
            <w:hideMark/>
          </w:tcPr>
          <w:p w:rsidR="00FD4216" w:rsidRPr="00FD4216" w:rsidRDefault="00FD4216" w:rsidP="00FD4216">
            <w:pPr>
              <w:widowControl w:val="0"/>
              <w:spacing w:after="0" w:line="240" w:lineRule="auto"/>
              <w:jc w:val="center"/>
              <w:rPr>
                <w:rFonts w:ascii="Times New Roman" w:eastAsia="Arial Unicode MS" w:hAnsi="Times New Roman" w:cs="Times New Roman"/>
                <w:color w:val="000000"/>
                <w:sz w:val="28"/>
                <w:szCs w:val="28"/>
                <w:lang w:bidi="uk-UA"/>
              </w:rPr>
            </w:pPr>
            <w:r w:rsidRPr="00FD4216">
              <w:rPr>
                <w:rFonts w:ascii="Times New Roman" w:eastAsia="Arial Unicode MS" w:hAnsi="Times New Roman" w:cs="Times New Roman"/>
                <w:color w:val="000000"/>
                <w:sz w:val="28"/>
                <w:szCs w:val="28"/>
                <w:lang w:bidi="uk-UA"/>
              </w:rPr>
              <w:lastRenderedPageBreak/>
              <w:t>К-сть годин</w:t>
            </w:r>
          </w:p>
          <w:p w:rsidR="00FD4216" w:rsidRPr="00FD4216" w:rsidRDefault="00FD4216" w:rsidP="00FD4216">
            <w:pPr>
              <w:widowControl w:val="0"/>
              <w:spacing w:after="0" w:line="240" w:lineRule="auto"/>
              <w:jc w:val="center"/>
              <w:rPr>
                <w:rFonts w:ascii="Times New Roman" w:eastAsia="Arial Unicode MS" w:hAnsi="Times New Roman" w:cs="Times New Roman"/>
                <w:color w:val="000000"/>
                <w:sz w:val="28"/>
                <w:szCs w:val="28"/>
                <w:lang w:bidi="uk-UA"/>
              </w:rPr>
            </w:pPr>
            <w:r w:rsidRPr="00FD4216">
              <w:rPr>
                <w:rFonts w:ascii="Times New Roman" w:eastAsia="Arial Unicode MS" w:hAnsi="Times New Roman" w:cs="Times New Roman"/>
                <w:color w:val="000000"/>
                <w:sz w:val="28"/>
                <w:szCs w:val="28"/>
                <w:lang w:bidi="uk-UA"/>
              </w:rPr>
              <w:t xml:space="preserve">на </w:t>
            </w:r>
            <w:r w:rsidRPr="00FD4216">
              <w:rPr>
                <w:rFonts w:ascii="Times New Roman" w:eastAsia="Arial Unicode MS" w:hAnsi="Times New Roman" w:cs="Times New Roman"/>
                <w:color w:val="000000"/>
                <w:sz w:val="28"/>
                <w:szCs w:val="28"/>
                <w:lang w:bidi="uk-UA"/>
              </w:rPr>
              <w:lastRenderedPageBreak/>
              <w:t>тиждень</w:t>
            </w:r>
          </w:p>
          <w:p w:rsidR="00FD4216" w:rsidRPr="00FD4216" w:rsidRDefault="00FD4216" w:rsidP="00FD4216">
            <w:pPr>
              <w:widowControl w:val="0"/>
              <w:spacing w:after="0" w:line="240" w:lineRule="auto"/>
              <w:jc w:val="center"/>
              <w:rPr>
                <w:rFonts w:ascii="Times New Roman" w:eastAsia="Arial Unicode MS" w:hAnsi="Times New Roman" w:cs="Times New Roman"/>
                <w:color w:val="000000"/>
                <w:sz w:val="28"/>
                <w:szCs w:val="28"/>
                <w:lang w:bidi="uk-UA"/>
              </w:rPr>
            </w:pPr>
            <w:r w:rsidRPr="00FD4216">
              <w:rPr>
                <w:rFonts w:ascii="Times New Roman" w:eastAsia="Arial Unicode MS" w:hAnsi="Times New Roman" w:cs="Times New Roman"/>
                <w:color w:val="000000"/>
                <w:sz w:val="28"/>
                <w:szCs w:val="28"/>
                <w:lang w:bidi="uk-UA"/>
              </w:rPr>
              <w:t xml:space="preserve">до 3- 5 років </w:t>
            </w:r>
            <w:proofErr w:type="spellStart"/>
            <w:r w:rsidRPr="00FD4216">
              <w:rPr>
                <w:rFonts w:ascii="Times New Roman" w:eastAsia="Arial Unicode MS" w:hAnsi="Times New Roman" w:cs="Times New Roman"/>
                <w:color w:val="000000"/>
                <w:sz w:val="28"/>
                <w:szCs w:val="28"/>
                <w:lang w:bidi="uk-UA"/>
              </w:rPr>
              <w:t>навч</w:t>
            </w:r>
            <w:proofErr w:type="spellEnd"/>
            <w:r w:rsidRPr="00FD4216">
              <w:rPr>
                <w:rFonts w:ascii="Times New Roman" w:eastAsia="Arial Unicode MS" w:hAnsi="Times New Roman" w:cs="Times New Roman"/>
                <w:color w:val="000000"/>
                <w:sz w:val="28"/>
                <w:szCs w:val="28"/>
                <w:lang w:bidi="uk-UA"/>
              </w:rPr>
              <w:t>.</w:t>
            </w:r>
          </w:p>
        </w:tc>
        <w:tc>
          <w:tcPr>
            <w:tcW w:w="684" w:type="dxa"/>
            <w:tcBorders>
              <w:top w:val="single" w:sz="4" w:space="0" w:color="000000"/>
              <w:left w:val="single" w:sz="4" w:space="0" w:color="000000"/>
              <w:bottom w:val="single" w:sz="4" w:space="0" w:color="000000"/>
              <w:right w:val="single" w:sz="4" w:space="0" w:color="000000"/>
            </w:tcBorders>
            <w:shd w:val="clear" w:color="auto" w:fill="auto"/>
            <w:hideMark/>
          </w:tcPr>
          <w:p w:rsidR="00FD4216" w:rsidRPr="00FD4216" w:rsidRDefault="00FD4216" w:rsidP="00FD4216">
            <w:pPr>
              <w:widowControl w:val="0"/>
              <w:spacing w:after="0" w:line="240" w:lineRule="auto"/>
              <w:jc w:val="center"/>
              <w:rPr>
                <w:rFonts w:ascii="Times New Roman" w:eastAsia="Arial Unicode MS" w:hAnsi="Times New Roman" w:cs="Times New Roman"/>
                <w:color w:val="000000"/>
                <w:sz w:val="28"/>
                <w:szCs w:val="28"/>
                <w:lang w:bidi="uk-UA"/>
              </w:rPr>
            </w:pPr>
            <w:r w:rsidRPr="00FD4216">
              <w:rPr>
                <w:rFonts w:ascii="Times New Roman" w:eastAsia="Arial Unicode MS" w:hAnsi="Times New Roman" w:cs="Times New Roman"/>
                <w:color w:val="000000"/>
                <w:sz w:val="28"/>
                <w:szCs w:val="28"/>
                <w:lang w:bidi="uk-UA"/>
              </w:rPr>
              <w:lastRenderedPageBreak/>
              <w:t>В-го</w:t>
            </w:r>
          </w:p>
          <w:p w:rsidR="00FD4216" w:rsidRPr="00FD4216" w:rsidRDefault="00FD4216" w:rsidP="00FD4216">
            <w:pPr>
              <w:widowControl w:val="0"/>
              <w:spacing w:after="0" w:line="240" w:lineRule="auto"/>
              <w:jc w:val="center"/>
              <w:rPr>
                <w:rFonts w:ascii="Times New Roman" w:eastAsia="Arial Unicode MS" w:hAnsi="Times New Roman" w:cs="Times New Roman"/>
                <w:color w:val="000000"/>
                <w:sz w:val="28"/>
                <w:szCs w:val="28"/>
                <w:lang w:bidi="uk-UA"/>
              </w:rPr>
            </w:pPr>
            <w:r w:rsidRPr="00FD4216">
              <w:rPr>
                <w:rFonts w:ascii="Times New Roman" w:eastAsia="Arial Unicode MS" w:hAnsi="Times New Roman" w:cs="Times New Roman"/>
                <w:color w:val="000000"/>
                <w:sz w:val="28"/>
                <w:szCs w:val="28"/>
                <w:lang w:bidi="uk-UA"/>
              </w:rPr>
              <w:t>за</w:t>
            </w:r>
          </w:p>
          <w:p w:rsidR="00FD4216" w:rsidRPr="00FD4216" w:rsidRDefault="00FD4216" w:rsidP="00FD4216">
            <w:pPr>
              <w:widowControl w:val="0"/>
              <w:spacing w:after="0" w:line="240" w:lineRule="auto"/>
              <w:jc w:val="center"/>
              <w:rPr>
                <w:rFonts w:ascii="Times New Roman" w:eastAsia="Arial Unicode MS" w:hAnsi="Times New Roman" w:cs="Times New Roman"/>
                <w:color w:val="000000"/>
                <w:sz w:val="28"/>
                <w:szCs w:val="28"/>
                <w:lang w:bidi="uk-UA"/>
              </w:rPr>
            </w:pPr>
            <w:r w:rsidRPr="00FD4216">
              <w:rPr>
                <w:rFonts w:ascii="Times New Roman" w:eastAsia="Arial Unicode MS" w:hAnsi="Times New Roman" w:cs="Times New Roman"/>
                <w:color w:val="000000"/>
                <w:sz w:val="28"/>
                <w:szCs w:val="28"/>
                <w:lang w:bidi="uk-UA"/>
              </w:rPr>
              <w:lastRenderedPageBreak/>
              <w:t>рік</w:t>
            </w:r>
          </w:p>
          <w:p w:rsidR="00FD4216" w:rsidRPr="00FD4216" w:rsidRDefault="00FD4216" w:rsidP="00FD4216">
            <w:pPr>
              <w:widowControl w:val="0"/>
              <w:spacing w:after="0" w:line="240" w:lineRule="auto"/>
              <w:jc w:val="center"/>
              <w:rPr>
                <w:rFonts w:ascii="Times New Roman" w:eastAsia="Arial Unicode MS" w:hAnsi="Times New Roman" w:cs="Times New Roman"/>
                <w:color w:val="000000"/>
                <w:sz w:val="28"/>
                <w:szCs w:val="28"/>
                <w:lang w:bidi="uk-UA"/>
              </w:rPr>
            </w:pPr>
            <w:r w:rsidRPr="00FD4216">
              <w:rPr>
                <w:rFonts w:ascii="Times New Roman" w:eastAsia="Arial Unicode MS" w:hAnsi="Times New Roman" w:cs="Times New Roman"/>
                <w:color w:val="000000"/>
                <w:sz w:val="28"/>
                <w:szCs w:val="28"/>
                <w:lang w:bidi="uk-UA"/>
              </w:rPr>
              <w:t>год.</w:t>
            </w:r>
          </w:p>
        </w:tc>
      </w:tr>
      <w:tr w:rsidR="00FD4216" w:rsidRPr="00FD4216" w:rsidTr="00050D2A">
        <w:tc>
          <w:tcPr>
            <w:tcW w:w="699" w:type="dxa"/>
            <w:tcBorders>
              <w:top w:val="single" w:sz="4" w:space="0" w:color="000000"/>
              <w:left w:val="single" w:sz="4" w:space="0" w:color="000000"/>
              <w:bottom w:val="single" w:sz="4" w:space="0" w:color="000000"/>
              <w:right w:val="single" w:sz="4" w:space="0" w:color="000000"/>
            </w:tcBorders>
            <w:shd w:val="clear" w:color="auto" w:fill="auto"/>
            <w:hideMark/>
          </w:tcPr>
          <w:p w:rsidR="00FD4216" w:rsidRPr="00FD4216" w:rsidRDefault="00FD4216" w:rsidP="00FD4216">
            <w:pPr>
              <w:widowControl w:val="0"/>
              <w:spacing w:after="0" w:line="240" w:lineRule="auto"/>
              <w:jc w:val="center"/>
              <w:rPr>
                <w:rFonts w:ascii="Times New Roman" w:eastAsia="Arial Unicode MS" w:hAnsi="Times New Roman" w:cs="Times New Roman"/>
                <w:color w:val="000000"/>
                <w:sz w:val="28"/>
                <w:szCs w:val="28"/>
                <w:lang w:bidi="uk-UA"/>
              </w:rPr>
            </w:pPr>
            <w:r w:rsidRPr="00FD4216">
              <w:rPr>
                <w:rFonts w:ascii="Times New Roman" w:eastAsia="Arial Unicode MS" w:hAnsi="Times New Roman" w:cs="Times New Roman"/>
                <w:color w:val="000000"/>
                <w:sz w:val="28"/>
                <w:szCs w:val="28"/>
                <w:lang w:bidi="uk-UA"/>
              </w:rPr>
              <w:lastRenderedPageBreak/>
              <w:t>1.</w:t>
            </w:r>
          </w:p>
        </w:tc>
        <w:tc>
          <w:tcPr>
            <w:tcW w:w="3402" w:type="dxa"/>
            <w:tcBorders>
              <w:top w:val="single" w:sz="4" w:space="0" w:color="000000"/>
              <w:left w:val="single" w:sz="4" w:space="0" w:color="000000"/>
              <w:bottom w:val="single" w:sz="4" w:space="0" w:color="000000"/>
              <w:right w:val="single" w:sz="4" w:space="0" w:color="000000"/>
            </w:tcBorders>
            <w:shd w:val="clear" w:color="auto" w:fill="auto"/>
            <w:hideMark/>
          </w:tcPr>
          <w:p w:rsidR="00FD4216" w:rsidRPr="00FD4216" w:rsidRDefault="00FD4216" w:rsidP="00FD4216">
            <w:pPr>
              <w:widowControl w:val="0"/>
              <w:spacing w:after="0" w:line="240" w:lineRule="auto"/>
              <w:jc w:val="center"/>
              <w:rPr>
                <w:rFonts w:ascii="Times New Roman" w:eastAsia="Arial Unicode MS" w:hAnsi="Times New Roman" w:cs="Times New Roman"/>
                <w:color w:val="000000"/>
                <w:sz w:val="28"/>
                <w:szCs w:val="28"/>
                <w:lang w:bidi="uk-UA"/>
              </w:rPr>
            </w:pPr>
            <w:r w:rsidRPr="00FD4216">
              <w:rPr>
                <w:rFonts w:ascii="Times New Roman" w:eastAsia="Arial Unicode MS" w:hAnsi="Times New Roman" w:cs="Times New Roman"/>
                <w:color w:val="000000"/>
                <w:sz w:val="28"/>
                <w:szCs w:val="28"/>
                <w:lang w:bidi="uk-UA"/>
              </w:rPr>
              <w:t>Гурток «Адоніс»</w:t>
            </w:r>
          </w:p>
        </w:tc>
        <w:tc>
          <w:tcPr>
            <w:tcW w:w="1226" w:type="dxa"/>
            <w:tcBorders>
              <w:top w:val="single" w:sz="4" w:space="0" w:color="000000"/>
              <w:left w:val="single" w:sz="4" w:space="0" w:color="000000"/>
              <w:bottom w:val="single" w:sz="4" w:space="0" w:color="000000"/>
              <w:right w:val="single" w:sz="4" w:space="0" w:color="000000"/>
            </w:tcBorders>
            <w:shd w:val="clear" w:color="auto" w:fill="auto"/>
            <w:hideMark/>
          </w:tcPr>
          <w:p w:rsidR="00FD4216" w:rsidRPr="00FD4216" w:rsidRDefault="00FD4216" w:rsidP="00FD4216">
            <w:pPr>
              <w:widowControl w:val="0"/>
              <w:spacing w:after="0" w:line="240" w:lineRule="auto"/>
              <w:jc w:val="center"/>
              <w:rPr>
                <w:rFonts w:ascii="Times New Roman" w:eastAsia="Arial Unicode MS" w:hAnsi="Times New Roman" w:cs="Times New Roman"/>
                <w:color w:val="000000"/>
                <w:sz w:val="28"/>
                <w:szCs w:val="28"/>
                <w:lang w:bidi="uk-UA"/>
              </w:rPr>
            </w:pPr>
            <w:r w:rsidRPr="00FD4216">
              <w:rPr>
                <w:rFonts w:ascii="Times New Roman" w:eastAsia="Arial Unicode MS" w:hAnsi="Times New Roman" w:cs="Times New Roman"/>
                <w:color w:val="000000"/>
                <w:sz w:val="28"/>
                <w:szCs w:val="28"/>
                <w:lang w:bidi="uk-UA"/>
              </w:rPr>
              <w:t>3</w:t>
            </w:r>
          </w:p>
        </w:tc>
        <w:tc>
          <w:tcPr>
            <w:tcW w:w="689" w:type="dxa"/>
            <w:tcBorders>
              <w:top w:val="single" w:sz="4" w:space="0" w:color="000000"/>
              <w:left w:val="single" w:sz="4" w:space="0" w:color="000000"/>
              <w:bottom w:val="single" w:sz="4" w:space="0" w:color="000000"/>
              <w:right w:val="single" w:sz="4" w:space="0" w:color="000000"/>
            </w:tcBorders>
            <w:shd w:val="clear" w:color="auto" w:fill="auto"/>
            <w:hideMark/>
          </w:tcPr>
          <w:p w:rsidR="00FD4216" w:rsidRPr="00FD4216" w:rsidRDefault="00FD4216" w:rsidP="00FD4216">
            <w:pPr>
              <w:widowControl w:val="0"/>
              <w:spacing w:after="0" w:line="240" w:lineRule="auto"/>
              <w:jc w:val="center"/>
              <w:rPr>
                <w:rFonts w:ascii="Times New Roman" w:eastAsia="Arial Unicode MS" w:hAnsi="Times New Roman" w:cs="Times New Roman"/>
                <w:color w:val="000000"/>
                <w:sz w:val="28"/>
                <w:szCs w:val="28"/>
                <w:lang w:bidi="uk-UA"/>
              </w:rPr>
            </w:pPr>
            <w:r w:rsidRPr="00FD4216">
              <w:rPr>
                <w:rFonts w:ascii="Times New Roman" w:eastAsia="Arial Unicode MS" w:hAnsi="Times New Roman" w:cs="Times New Roman"/>
                <w:color w:val="000000"/>
                <w:sz w:val="28"/>
                <w:szCs w:val="28"/>
                <w:lang w:bidi="uk-UA"/>
              </w:rPr>
              <w:t>108</w:t>
            </w:r>
          </w:p>
        </w:tc>
        <w:tc>
          <w:tcPr>
            <w:tcW w:w="1226" w:type="dxa"/>
            <w:tcBorders>
              <w:top w:val="single" w:sz="4" w:space="0" w:color="000000"/>
              <w:left w:val="single" w:sz="4" w:space="0" w:color="000000"/>
              <w:bottom w:val="single" w:sz="4" w:space="0" w:color="000000"/>
              <w:right w:val="single" w:sz="4" w:space="0" w:color="000000"/>
            </w:tcBorders>
            <w:shd w:val="clear" w:color="auto" w:fill="auto"/>
          </w:tcPr>
          <w:p w:rsidR="00FD4216" w:rsidRPr="00FD4216" w:rsidRDefault="00FD4216" w:rsidP="00FD4216">
            <w:pPr>
              <w:widowControl w:val="0"/>
              <w:spacing w:after="0" w:line="240" w:lineRule="auto"/>
              <w:jc w:val="center"/>
              <w:rPr>
                <w:rFonts w:ascii="Times New Roman" w:eastAsia="Arial Unicode MS" w:hAnsi="Times New Roman" w:cs="Times New Roman"/>
                <w:color w:val="000000"/>
                <w:sz w:val="28"/>
                <w:szCs w:val="28"/>
                <w:lang w:bidi="uk-UA"/>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tcPr>
          <w:p w:rsidR="00FD4216" w:rsidRPr="00FD4216" w:rsidRDefault="00FD4216" w:rsidP="00FD4216">
            <w:pPr>
              <w:widowControl w:val="0"/>
              <w:spacing w:after="0" w:line="240" w:lineRule="auto"/>
              <w:jc w:val="center"/>
              <w:rPr>
                <w:rFonts w:ascii="Times New Roman" w:eastAsia="Arial Unicode MS" w:hAnsi="Times New Roman" w:cs="Times New Roman"/>
                <w:color w:val="000000"/>
                <w:sz w:val="28"/>
                <w:szCs w:val="28"/>
                <w:lang w:bidi="uk-UA"/>
              </w:rPr>
            </w:pPr>
          </w:p>
        </w:tc>
        <w:tc>
          <w:tcPr>
            <w:tcW w:w="1226" w:type="dxa"/>
            <w:tcBorders>
              <w:top w:val="single" w:sz="4" w:space="0" w:color="000000"/>
              <w:left w:val="single" w:sz="4" w:space="0" w:color="000000"/>
              <w:bottom w:val="single" w:sz="4" w:space="0" w:color="000000"/>
              <w:right w:val="single" w:sz="4" w:space="0" w:color="000000"/>
            </w:tcBorders>
            <w:shd w:val="clear" w:color="auto" w:fill="auto"/>
          </w:tcPr>
          <w:p w:rsidR="00FD4216" w:rsidRPr="00FD4216" w:rsidRDefault="00FD4216" w:rsidP="00FD4216">
            <w:pPr>
              <w:widowControl w:val="0"/>
              <w:spacing w:after="0" w:line="240" w:lineRule="auto"/>
              <w:jc w:val="center"/>
              <w:rPr>
                <w:rFonts w:ascii="Times New Roman" w:eastAsia="Arial Unicode MS" w:hAnsi="Times New Roman" w:cs="Times New Roman"/>
                <w:color w:val="000000"/>
                <w:sz w:val="28"/>
                <w:szCs w:val="28"/>
                <w:lang w:bidi="uk-UA"/>
              </w:rPr>
            </w:pPr>
          </w:p>
        </w:tc>
        <w:tc>
          <w:tcPr>
            <w:tcW w:w="684" w:type="dxa"/>
            <w:tcBorders>
              <w:top w:val="single" w:sz="4" w:space="0" w:color="000000"/>
              <w:left w:val="single" w:sz="4" w:space="0" w:color="000000"/>
              <w:bottom w:val="single" w:sz="4" w:space="0" w:color="000000"/>
              <w:right w:val="single" w:sz="4" w:space="0" w:color="000000"/>
            </w:tcBorders>
            <w:shd w:val="clear" w:color="auto" w:fill="auto"/>
          </w:tcPr>
          <w:p w:rsidR="00FD4216" w:rsidRPr="00FD4216" w:rsidRDefault="00FD4216" w:rsidP="00FD4216">
            <w:pPr>
              <w:widowControl w:val="0"/>
              <w:spacing w:after="0" w:line="240" w:lineRule="auto"/>
              <w:jc w:val="center"/>
              <w:rPr>
                <w:rFonts w:ascii="Times New Roman" w:eastAsia="Arial Unicode MS" w:hAnsi="Times New Roman" w:cs="Times New Roman"/>
                <w:color w:val="000000"/>
                <w:sz w:val="28"/>
                <w:szCs w:val="28"/>
                <w:lang w:bidi="uk-UA"/>
              </w:rPr>
            </w:pPr>
          </w:p>
        </w:tc>
      </w:tr>
      <w:tr w:rsidR="00FD4216" w:rsidRPr="00FD4216" w:rsidTr="00050D2A">
        <w:tc>
          <w:tcPr>
            <w:tcW w:w="699" w:type="dxa"/>
            <w:tcBorders>
              <w:top w:val="single" w:sz="4" w:space="0" w:color="000000"/>
              <w:left w:val="single" w:sz="4" w:space="0" w:color="000000"/>
              <w:bottom w:val="single" w:sz="4" w:space="0" w:color="000000"/>
              <w:right w:val="single" w:sz="4" w:space="0" w:color="000000"/>
            </w:tcBorders>
            <w:shd w:val="clear" w:color="auto" w:fill="auto"/>
          </w:tcPr>
          <w:p w:rsidR="00FD4216" w:rsidRPr="00FD4216" w:rsidRDefault="00FD4216" w:rsidP="00FD4216">
            <w:pPr>
              <w:widowControl w:val="0"/>
              <w:spacing w:after="0" w:line="240" w:lineRule="auto"/>
              <w:jc w:val="center"/>
              <w:rPr>
                <w:rFonts w:ascii="Times New Roman" w:eastAsia="Arial Unicode MS" w:hAnsi="Times New Roman" w:cs="Times New Roman"/>
                <w:color w:val="000000"/>
                <w:sz w:val="28"/>
                <w:szCs w:val="28"/>
                <w:lang w:bidi="uk-UA"/>
              </w:rPr>
            </w:pPr>
            <w:r w:rsidRPr="00FD4216">
              <w:rPr>
                <w:rFonts w:ascii="Times New Roman" w:eastAsia="Arial Unicode MS" w:hAnsi="Times New Roman" w:cs="Times New Roman"/>
                <w:color w:val="000000"/>
                <w:sz w:val="28"/>
                <w:szCs w:val="28"/>
                <w:lang w:bidi="uk-UA"/>
              </w:rPr>
              <w:t>2.</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FD4216" w:rsidRPr="00FD4216" w:rsidRDefault="00FD4216" w:rsidP="00FD4216">
            <w:pPr>
              <w:widowControl w:val="0"/>
              <w:spacing w:after="0" w:line="240" w:lineRule="auto"/>
              <w:jc w:val="center"/>
              <w:rPr>
                <w:rFonts w:ascii="Times New Roman" w:eastAsia="Arial Unicode MS" w:hAnsi="Times New Roman" w:cs="Times New Roman"/>
                <w:color w:val="000000"/>
                <w:sz w:val="28"/>
                <w:szCs w:val="28"/>
                <w:lang w:bidi="uk-UA"/>
              </w:rPr>
            </w:pPr>
            <w:r w:rsidRPr="00FD4216">
              <w:rPr>
                <w:rFonts w:ascii="Times New Roman" w:eastAsia="Arial Unicode MS" w:hAnsi="Times New Roman" w:cs="Times New Roman"/>
                <w:color w:val="000000"/>
                <w:sz w:val="28"/>
                <w:szCs w:val="28"/>
                <w:lang w:bidi="uk-UA"/>
              </w:rPr>
              <w:t>Гурток «Фантазія»</w:t>
            </w:r>
          </w:p>
        </w:tc>
        <w:tc>
          <w:tcPr>
            <w:tcW w:w="1226" w:type="dxa"/>
            <w:tcBorders>
              <w:top w:val="single" w:sz="4" w:space="0" w:color="000000"/>
              <w:left w:val="single" w:sz="4" w:space="0" w:color="000000"/>
              <w:bottom w:val="single" w:sz="4" w:space="0" w:color="000000"/>
              <w:right w:val="single" w:sz="4" w:space="0" w:color="000000"/>
            </w:tcBorders>
            <w:shd w:val="clear" w:color="auto" w:fill="auto"/>
          </w:tcPr>
          <w:p w:rsidR="00FD4216" w:rsidRPr="00FD4216" w:rsidRDefault="00FD4216" w:rsidP="00FD4216">
            <w:pPr>
              <w:widowControl w:val="0"/>
              <w:spacing w:after="0" w:line="240" w:lineRule="auto"/>
              <w:jc w:val="center"/>
              <w:rPr>
                <w:rFonts w:ascii="Times New Roman" w:eastAsia="Arial Unicode MS" w:hAnsi="Times New Roman" w:cs="Times New Roman"/>
                <w:color w:val="000000"/>
                <w:sz w:val="28"/>
                <w:szCs w:val="28"/>
                <w:lang w:bidi="uk-UA"/>
              </w:rPr>
            </w:pPr>
          </w:p>
        </w:tc>
        <w:tc>
          <w:tcPr>
            <w:tcW w:w="689" w:type="dxa"/>
            <w:tcBorders>
              <w:top w:val="single" w:sz="4" w:space="0" w:color="000000"/>
              <w:left w:val="single" w:sz="4" w:space="0" w:color="000000"/>
              <w:bottom w:val="single" w:sz="4" w:space="0" w:color="000000"/>
              <w:right w:val="single" w:sz="4" w:space="0" w:color="000000"/>
            </w:tcBorders>
            <w:shd w:val="clear" w:color="auto" w:fill="auto"/>
          </w:tcPr>
          <w:p w:rsidR="00FD4216" w:rsidRPr="00FD4216" w:rsidRDefault="00FD4216" w:rsidP="00FD4216">
            <w:pPr>
              <w:widowControl w:val="0"/>
              <w:spacing w:after="0" w:line="240" w:lineRule="auto"/>
              <w:jc w:val="center"/>
              <w:rPr>
                <w:rFonts w:ascii="Times New Roman" w:eastAsia="Arial Unicode MS" w:hAnsi="Times New Roman" w:cs="Times New Roman"/>
                <w:color w:val="000000"/>
                <w:sz w:val="28"/>
                <w:szCs w:val="28"/>
                <w:lang w:bidi="uk-UA"/>
              </w:rPr>
            </w:pPr>
          </w:p>
        </w:tc>
        <w:tc>
          <w:tcPr>
            <w:tcW w:w="1226" w:type="dxa"/>
            <w:tcBorders>
              <w:top w:val="single" w:sz="4" w:space="0" w:color="000000"/>
              <w:left w:val="single" w:sz="4" w:space="0" w:color="000000"/>
              <w:bottom w:val="single" w:sz="4" w:space="0" w:color="000000"/>
              <w:right w:val="single" w:sz="4" w:space="0" w:color="000000"/>
            </w:tcBorders>
            <w:shd w:val="clear" w:color="auto" w:fill="auto"/>
          </w:tcPr>
          <w:p w:rsidR="00FD4216" w:rsidRPr="00FD4216" w:rsidRDefault="00FD4216" w:rsidP="00FD4216">
            <w:pPr>
              <w:widowControl w:val="0"/>
              <w:spacing w:after="0" w:line="240" w:lineRule="auto"/>
              <w:jc w:val="center"/>
              <w:rPr>
                <w:rFonts w:ascii="Times New Roman" w:eastAsia="Arial Unicode MS" w:hAnsi="Times New Roman" w:cs="Times New Roman"/>
                <w:color w:val="000000"/>
                <w:sz w:val="28"/>
                <w:szCs w:val="28"/>
                <w:lang w:bidi="uk-UA"/>
              </w:rPr>
            </w:pPr>
            <w:r w:rsidRPr="00FD4216">
              <w:rPr>
                <w:rFonts w:ascii="Times New Roman" w:eastAsia="Arial Unicode MS" w:hAnsi="Times New Roman" w:cs="Times New Roman"/>
                <w:color w:val="000000"/>
                <w:sz w:val="28"/>
                <w:szCs w:val="28"/>
                <w:lang w:bidi="uk-UA"/>
              </w:rPr>
              <w:t>4</w:t>
            </w:r>
          </w:p>
        </w:tc>
        <w:tc>
          <w:tcPr>
            <w:tcW w:w="703" w:type="dxa"/>
            <w:tcBorders>
              <w:top w:val="single" w:sz="4" w:space="0" w:color="000000"/>
              <w:left w:val="single" w:sz="4" w:space="0" w:color="000000"/>
              <w:bottom w:val="single" w:sz="4" w:space="0" w:color="000000"/>
              <w:right w:val="single" w:sz="4" w:space="0" w:color="000000"/>
            </w:tcBorders>
            <w:shd w:val="clear" w:color="auto" w:fill="auto"/>
          </w:tcPr>
          <w:p w:rsidR="00FD4216" w:rsidRPr="00FD4216" w:rsidRDefault="00FD4216" w:rsidP="00FD4216">
            <w:pPr>
              <w:widowControl w:val="0"/>
              <w:spacing w:after="0" w:line="240" w:lineRule="auto"/>
              <w:jc w:val="center"/>
              <w:rPr>
                <w:rFonts w:ascii="Times New Roman" w:eastAsia="Arial Unicode MS" w:hAnsi="Times New Roman" w:cs="Times New Roman"/>
                <w:color w:val="000000"/>
                <w:sz w:val="28"/>
                <w:szCs w:val="28"/>
                <w:lang w:bidi="uk-UA"/>
              </w:rPr>
            </w:pPr>
            <w:r w:rsidRPr="00FD4216">
              <w:rPr>
                <w:rFonts w:ascii="Times New Roman" w:eastAsia="Arial Unicode MS" w:hAnsi="Times New Roman" w:cs="Times New Roman"/>
                <w:color w:val="000000"/>
                <w:sz w:val="28"/>
                <w:szCs w:val="28"/>
                <w:lang w:bidi="uk-UA"/>
              </w:rPr>
              <w:t>144</w:t>
            </w:r>
          </w:p>
        </w:tc>
        <w:tc>
          <w:tcPr>
            <w:tcW w:w="1226" w:type="dxa"/>
            <w:tcBorders>
              <w:top w:val="single" w:sz="4" w:space="0" w:color="000000"/>
              <w:left w:val="single" w:sz="4" w:space="0" w:color="000000"/>
              <w:bottom w:val="single" w:sz="4" w:space="0" w:color="000000"/>
              <w:right w:val="single" w:sz="4" w:space="0" w:color="000000"/>
            </w:tcBorders>
            <w:shd w:val="clear" w:color="auto" w:fill="auto"/>
          </w:tcPr>
          <w:p w:rsidR="00FD4216" w:rsidRPr="00FD4216" w:rsidRDefault="00FD4216" w:rsidP="00FD4216">
            <w:pPr>
              <w:widowControl w:val="0"/>
              <w:spacing w:after="0" w:line="240" w:lineRule="auto"/>
              <w:jc w:val="center"/>
              <w:rPr>
                <w:rFonts w:ascii="Times New Roman" w:eastAsia="Arial Unicode MS" w:hAnsi="Times New Roman" w:cs="Times New Roman"/>
                <w:color w:val="000000"/>
                <w:sz w:val="28"/>
                <w:szCs w:val="28"/>
                <w:lang w:bidi="uk-UA"/>
              </w:rPr>
            </w:pPr>
          </w:p>
        </w:tc>
        <w:tc>
          <w:tcPr>
            <w:tcW w:w="684" w:type="dxa"/>
            <w:tcBorders>
              <w:top w:val="single" w:sz="4" w:space="0" w:color="000000"/>
              <w:left w:val="single" w:sz="4" w:space="0" w:color="000000"/>
              <w:bottom w:val="single" w:sz="4" w:space="0" w:color="000000"/>
              <w:right w:val="single" w:sz="4" w:space="0" w:color="000000"/>
            </w:tcBorders>
            <w:shd w:val="clear" w:color="auto" w:fill="auto"/>
          </w:tcPr>
          <w:p w:rsidR="00FD4216" w:rsidRPr="00FD4216" w:rsidRDefault="00FD4216" w:rsidP="00FD4216">
            <w:pPr>
              <w:widowControl w:val="0"/>
              <w:spacing w:after="0" w:line="240" w:lineRule="auto"/>
              <w:jc w:val="center"/>
              <w:rPr>
                <w:rFonts w:ascii="Times New Roman" w:eastAsia="Arial Unicode MS" w:hAnsi="Times New Roman" w:cs="Times New Roman"/>
                <w:color w:val="000000"/>
                <w:sz w:val="28"/>
                <w:szCs w:val="28"/>
                <w:lang w:bidi="uk-UA"/>
              </w:rPr>
            </w:pPr>
          </w:p>
        </w:tc>
      </w:tr>
      <w:tr w:rsidR="00FD4216" w:rsidRPr="00FD4216" w:rsidTr="00050D2A">
        <w:tc>
          <w:tcPr>
            <w:tcW w:w="699" w:type="dxa"/>
            <w:tcBorders>
              <w:top w:val="single" w:sz="4" w:space="0" w:color="000000"/>
              <w:left w:val="single" w:sz="4" w:space="0" w:color="000000"/>
              <w:bottom w:val="single" w:sz="4" w:space="0" w:color="000000"/>
              <w:right w:val="single" w:sz="4" w:space="0" w:color="000000"/>
            </w:tcBorders>
            <w:shd w:val="clear" w:color="auto" w:fill="auto"/>
            <w:hideMark/>
          </w:tcPr>
          <w:p w:rsidR="00FD4216" w:rsidRPr="00FD4216" w:rsidRDefault="00FD4216" w:rsidP="00FD4216">
            <w:pPr>
              <w:widowControl w:val="0"/>
              <w:spacing w:after="0" w:line="240" w:lineRule="auto"/>
              <w:jc w:val="center"/>
              <w:rPr>
                <w:rFonts w:ascii="Times New Roman" w:eastAsia="Arial Unicode MS" w:hAnsi="Times New Roman" w:cs="Times New Roman"/>
                <w:color w:val="000000"/>
                <w:sz w:val="28"/>
                <w:szCs w:val="28"/>
                <w:lang w:bidi="uk-UA"/>
              </w:rPr>
            </w:pPr>
            <w:r w:rsidRPr="00FD4216">
              <w:rPr>
                <w:rFonts w:ascii="Times New Roman" w:eastAsia="Arial Unicode MS" w:hAnsi="Times New Roman" w:cs="Times New Roman"/>
                <w:color w:val="000000"/>
                <w:sz w:val="28"/>
                <w:szCs w:val="28"/>
                <w:lang w:bidi="uk-UA"/>
              </w:rPr>
              <w:t>3.</w:t>
            </w:r>
          </w:p>
        </w:tc>
        <w:tc>
          <w:tcPr>
            <w:tcW w:w="3402" w:type="dxa"/>
            <w:tcBorders>
              <w:top w:val="single" w:sz="4" w:space="0" w:color="000000"/>
              <w:left w:val="single" w:sz="4" w:space="0" w:color="000000"/>
              <w:bottom w:val="single" w:sz="4" w:space="0" w:color="000000"/>
              <w:right w:val="single" w:sz="4" w:space="0" w:color="000000"/>
            </w:tcBorders>
            <w:shd w:val="clear" w:color="auto" w:fill="auto"/>
            <w:hideMark/>
          </w:tcPr>
          <w:p w:rsidR="00FD4216" w:rsidRPr="00FD4216" w:rsidRDefault="00FD4216" w:rsidP="00FD4216">
            <w:pPr>
              <w:widowControl w:val="0"/>
              <w:spacing w:after="0" w:line="240" w:lineRule="auto"/>
              <w:jc w:val="center"/>
              <w:rPr>
                <w:rFonts w:ascii="Times New Roman" w:eastAsia="Arial Unicode MS" w:hAnsi="Times New Roman" w:cs="Times New Roman"/>
                <w:color w:val="000000"/>
                <w:sz w:val="28"/>
                <w:szCs w:val="28"/>
                <w:lang w:bidi="uk-UA"/>
              </w:rPr>
            </w:pPr>
            <w:r w:rsidRPr="00FD4216">
              <w:rPr>
                <w:rFonts w:ascii="Times New Roman" w:eastAsia="Arial Unicode MS" w:hAnsi="Times New Roman" w:cs="Times New Roman"/>
                <w:color w:val="000000"/>
                <w:sz w:val="28"/>
                <w:szCs w:val="28"/>
                <w:lang w:bidi="uk-UA"/>
              </w:rPr>
              <w:t>Гурток «Чарівна скринька»</w:t>
            </w:r>
          </w:p>
        </w:tc>
        <w:tc>
          <w:tcPr>
            <w:tcW w:w="1226" w:type="dxa"/>
            <w:tcBorders>
              <w:top w:val="single" w:sz="4" w:space="0" w:color="000000"/>
              <w:left w:val="single" w:sz="4" w:space="0" w:color="000000"/>
              <w:bottom w:val="single" w:sz="4" w:space="0" w:color="000000"/>
              <w:right w:val="single" w:sz="4" w:space="0" w:color="000000"/>
            </w:tcBorders>
            <w:shd w:val="clear" w:color="auto" w:fill="auto"/>
          </w:tcPr>
          <w:p w:rsidR="00FD4216" w:rsidRPr="00FD4216" w:rsidRDefault="00FD4216" w:rsidP="00FD4216">
            <w:pPr>
              <w:widowControl w:val="0"/>
              <w:spacing w:after="0" w:line="240" w:lineRule="auto"/>
              <w:jc w:val="center"/>
              <w:rPr>
                <w:rFonts w:ascii="Times New Roman" w:eastAsia="Arial Unicode MS" w:hAnsi="Times New Roman" w:cs="Times New Roman"/>
                <w:color w:val="000000"/>
                <w:sz w:val="28"/>
                <w:szCs w:val="28"/>
                <w:lang w:bidi="uk-UA"/>
              </w:rPr>
            </w:pPr>
            <w:r w:rsidRPr="00FD4216">
              <w:rPr>
                <w:rFonts w:ascii="Times New Roman" w:eastAsia="Arial Unicode MS" w:hAnsi="Times New Roman" w:cs="Times New Roman"/>
                <w:color w:val="000000"/>
                <w:sz w:val="28"/>
                <w:szCs w:val="28"/>
                <w:lang w:bidi="uk-UA"/>
              </w:rPr>
              <w:t>4</w:t>
            </w:r>
          </w:p>
        </w:tc>
        <w:tc>
          <w:tcPr>
            <w:tcW w:w="689" w:type="dxa"/>
            <w:tcBorders>
              <w:top w:val="single" w:sz="4" w:space="0" w:color="000000"/>
              <w:left w:val="single" w:sz="4" w:space="0" w:color="000000"/>
              <w:bottom w:val="single" w:sz="4" w:space="0" w:color="000000"/>
              <w:right w:val="single" w:sz="4" w:space="0" w:color="000000"/>
            </w:tcBorders>
            <w:shd w:val="clear" w:color="auto" w:fill="auto"/>
          </w:tcPr>
          <w:p w:rsidR="00FD4216" w:rsidRPr="00FD4216" w:rsidRDefault="00FD4216" w:rsidP="00FD4216">
            <w:pPr>
              <w:widowControl w:val="0"/>
              <w:spacing w:after="0" w:line="240" w:lineRule="auto"/>
              <w:jc w:val="center"/>
              <w:rPr>
                <w:rFonts w:ascii="Times New Roman" w:eastAsia="Arial Unicode MS" w:hAnsi="Times New Roman" w:cs="Times New Roman"/>
                <w:color w:val="000000"/>
                <w:sz w:val="28"/>
                <w:szCs w:val="28"/>
                <w:lang w:bidi="uk-UA"/>
              </w:rPr>
            </w:pPr>
            <w:r w:rsidRPr="00FD4216">
              <w:rPr>
                <w:rFonts w:ascii="Times New Roman" w:eastAsia="Arial Unicode MS" w:hAnsi="Times New Roman" w:cs="Times New Roman"/>
                <w:color w:val="000000"/>
                <w:sz w:val="28"/>
                <w:szCs w:val="28"/>
                <w:lang w:bidi="uk-UA"/>
              </w:rPr>
              <w:t>144</w:t>
            </w:r>
          </w:p>
        </w:tc>
        <w:tc>
          <w:tcPr>
            <w:tcW w:w="1226" w:type="dxa"/>
            <w:tcBorders>
              <w:top w:val="single" w:sz="4" w:space="0" w:color="000000"/>
              <w:left w:val="single" w:sz="4" w:space="0" w:color="000000"/>
              <w:bottom w:val="single" w:sz="4" w:space="0" w:color="000000"/>
              <w:right w:val="single" w:sz="4" w:space="0" w:color="000000"/>
            </w:tcBorders>
            <w:shd w:val="clear" w:color="auto" w:fill="auto"/>
            <w:hideMark/>
          </w:tcPr>
          <w:p w:rsidR="00FD4216" w:rsidRPr="00FD4216" w:rsidRDefault="00FD4216" w:rsidP="00FD4216">
            <w:pPr>
              <w:widowControl w:val="0"/>
              <w:spacing w:after="0" w:line="240" w:lineRule="auto"/>
              <w:jc w:val="center"/>
              <w:rPr>
                <w:rFonts w:ascii="Times New Roman" w:eastAsia="Arial Unicode MS" w:hAnsi="Times New Roman" w:cs="Times New Roman"/>
                <w:color w:val="000000"/>
                <w:sz w:val="28"/>
                <w:szCs w:val="28"/>
                <w:lang w:bidi="uk-UA"/>
              </w:rPr>
            </w:pPr>
            <w:r w:rsidRPr="00FD4216">
              <w:rPr>
                <w:rFonts w:ascii="Times New Roman" w:eastAsia="Arial Unicode MS" w:hAnsi="Times New Roman" w:cs="Times New Roman"/>
                <w:color w:val="000000"/>
                <w:sz w:val="28"/>
                <w:szCs w:val="28"/>
                <w:lang w:bidi="uk-UA"/>
              </w:rPr>
              <w:t>8</w:t>
            </w:r>
          </w:p>
        </w:tc>
        <w:tc>
          <w:tcPr>
            <w:tcW w:w="703" w:type="dxa"/>
            <w:tcBorders>
              <w:top w:val="single" w:sz="4" w:space="0" w:color="000000"/>
              <w:left w:val="single" w:sz="4" w:space="0" w:color="000000"/>
              <w:bottom w:val="single" w:sz="4" w:space="0" w:color="000000"/>
              <w:right w:val="single" w:sz="4" w:space="0" w:color="000000"/>
            </w:tcBorders>
            <w:shd w:val="clear" w:color="auto" w:fill="auto"/>
            <w:hideMark/>
          </w:tcPr>
          <w:p w:rsidR="00FD4216" w:rsidRPr="00FD4216" w:rsidRDefault="00FD4216" w:rsidP="00FD4216">
            <w:pPr>
              <w:widowControl w:val="0"/>
              <w:spacing w:after="0" w:line="240" w:lineRule="auto"/>
              <w:jc w:val="center"/>
              <w:rPr>
                <w:rFonts w:ascii="Times New Roman" w:eastAsia="Arial Unicode MS" w:hAnsi="Times New Roman" w:cs="Times New Roman"/>
                <w:color w:val="000000"/>
                <w:sz w:val="28"/>
                <w:szCs w:val="28"/>
                <w:lang w:bidi="uk-UA"/>
              </w:rPr>
            </w:pPr>
            <w:r w:rsidRPr="00FD4216">
              <w:rPr>
                <w:rFonts w:ascii="Times New Roman" w:eastAsia="Arial Unicode MS" w:hAnsi="Times New Roman" w:cs="Times New Roman"/>
                <w:color w:val="000000"/>
                <w:sz w:val="28"/>
                <w:szCs w:val="28"/>
                <w:lang w:bidi="uk-UA"/>
              </w:rPr>
              <w:t>288</w:t>
            </w:r>
          </w:p>
        </w:tc>
        <w:tc>
          <w:tcPr>
            <w:tcW w:w="1226" w:type="dxa"/>
            <w:tcBorders>
              <w:top w:val="single" w:sz="4" w:space="0" w:color="000000"/>
              <w:left w:val="single" w:sz="4" w:space="0" w:color="000000"/>
              <w:bottom w:val="single" w:sz="4" w:space="0" w:color="000000"/>
              <w:right w:val="single" w:sz="4" w:space="0" w:color="000000"/>
            </w:tcBorders>
            <w:shd w:val="clear" w:color="auto" w:fill="auto"/>
          </w:tcPr>
          <w:p w:rsidR="00FD4216" w:rsidRPr="00FD4216" w:rsidRDefault="00FD4216" w:rsidP="00FD4216">
            <w:pPr>
              <w:widowControl w:val="0"/>
              <w:spacing w:after="0" w:line="240" w:lineRule="auto"/>
              <w:jc w:val="center"/>
              <w:rPr>
                <w:rFonts w:ascii="Times New Roman" w:eastAsia="Arial Unicode MS" w:hAnsi="Times New Roman" w:cs="Times New Roman"/>
                <w:color w:val="000000"/>
                <w:sz w:val="28"/>
                <w:szCs w:val="28"/>
                <w:lang w:bidi="uk-UA"/>
              </w:rPr>
            </w:pPr>
          </w:p>
        </w:tc>
        <w:tc>
          <w:tcPr>
            <w:tcW w:w="684" w:type="dxa"/>
            <w:tcBorders>
              <w:top w:val="single" w:sz="4" w:space="0" w:color="000000"/>
              <w:left w:val="single" w:sz="4" w:space="0" w:color="000000"/>
              <w:bottom w:val="single" w:sz="4" w:space="0" w:color="000000"/>
              <w:right w:val="single" w:sz="4" w:space="0" w:color="000000"/>
            </w:tcBorders>
            <w:shd w:val="clear" w:color="auto" w:fill="auto"/>
          </w:tcPr>
          <w:p w:rsidR="00FD4216" w:rsidRPr="00FD4216" w:rsidRDefault="00FD4216" w:rsidP="00FD4216">
            <w:pPr>
              <w:widowControl w:val="0"/>
              <w:spacing w:after="0" w:line="240" w:lineRule="auto"/>
              <w:jc w:val="center"/>
              <w:rPr>
                <w:rFonts w:ascii="Times New Roman" w:eastAsia="Arial Unicode MS" w:hAnsi="Times New Roman" w:cs="Times New Roman"/>
                <w:color w:val="000000"/>
                <w:sz w:val="28"/>
                <w:szCs w:val="28"/>
                <w:lang w:bidi="uk-UA"/>
              </w:rPr>
            </w:pPr>
          </w:p>
        </w:tc>
      </w:tr>
      <w:tr w:rsidR="00FD4216" w:rsidRPr="00FD4216" w:rsidTr="00050D2A">
        <w:tc>
          <w:tcPr>
            <w:tcW w:w="699" w:type="dxa"/>
            <w:tcBorders>
              <w:top w:val="single" w:sz="4" w:space="0" w:color="000000"/>
              <w:left w:val="single" w:sz="4" w:space="0" w:color="000000"/>
              <w:bottom w:val="single" w:sz="4" w:space="0" w:color="000000"/>
              <w:right w:val="single" w:sz="4" w:space="0" w:color="000000"/>
            </w:tcBorders>
            <w:shd w:val="clear" w:color="auto" w:fill="auto"/>
            <w:hideMark/>
          </w:tcPr>
          <w:p w:rsidR="00FD4216" w:rsidRPr="00FD4216" w:rsidRDefault="00FD4216" w:rsidP="00FD4216">
            <w:pPr>
              <w:widowControl w:val="0"/>
              <w:spacing w:after="0" w:line="240" w:lineRule="auto"/>
              <w:jc w:val="center"/>
              <w:rPr>
                <w:rFonts w:ascii="Times New Roman" w:eastAsia="Arial Unicode MS" w:hAnsi="Times New Roman" w:cs="Times New Roman"/>
                <w:color w:val="000000"/>
                <w:sz w:val="28"/>
                <w:szCs w:val="28"/>
                <w:lang w:bidi="uk-UA"/>
              </w:rPr>
            </w:pPr>
            <w:r w:rsidRPr="00FD4216">
              <w:rPr>
                <w:rFonts w:ascii="Times New Roman" w:eastAsia="Arial Unicode MS" w:hAnsi="Times New Roman" w:cs="Times New Roman"/>
                <w:color w:val="000000"/>
                <w:sz w:val="28"/>
                <w:szCs w:val="28"/>
                <w:lang w:bidi="uk-UA"/>
              </w:rPr>
              <w:t xml:space="preserve">4.  </w:t>
            </w:r>
          </w:p>
        </w:tc>
        <w:tc>
          <w:tcPr>
            <w:tcW w:w="3402" w:type="dxa"/>
            <w:tcBorders>
              <w:top w:val="single" w:sz="4" w:space="0" w:color="000000"/>
              <w:left w:val="single" w:sz="4" w:space="0" w:color="000000"/>
              <w:bottom w:val="single" w:sz="4" w:space="0" w:color="000000"/>
              <w:right w:val="single" w:sz="4" w:space="0" w:color="000000"/>
            </w:tcBorders>
            <w:shd w:val="clear" w:color="auto" w:fill="auto"/>
            <w:hideMark/>
          </w:tcPr>
          <w:p w:rsidR="00FD4216" w:rsidRPr="00FD4216" w:rsidRDefault="00FD4216" w:rsidP="00FD4216">
            <w:pPr>
              <w:widowControl w:val="0"/>
              <w:spacing w:after="0" w:line="240" w:lineRule="auto"/>
              <w:jc w:val="center"/>
              <w:rPr>
                <w:rFonts w:ascii="Times New Roman" w:eastAsia="Arial Unicode MS" w:hAnsi="Times New Roman" w:cs="Times New Roman"/>
                <w:color w:val="000000"/>
                <w:sz w:val="28"/>
                <w:szCs w:val="28"/>
                <w:lang w:bidi="uk-UA"/>
              </w:rPr>
            </w:pPr>
            <w:r w:rsidRPr="00FD4216">
              <w:rPr>
                <w:rFonts w:ascii="Times New Roman" w:eastAsia="Arial Unicode MS" w:hAnsi="Times New Roman" w:cs="Times New Roman"/>
                <w:color w:val="000000"/>
                <w:sz w:val="28"/>
                <w:szCs w:val="28"/>
                <w:lang w:bidi="uk-UA"/>
              </w:rPr>
              <w:t>Гурток  «</w:t>
            </w:r>
            <w:proofErr w:type="spellStart"/>
            <w:r w:rsidRPr="00FD4216">
              <w:rPr>
                <w:rFonts w:ascii="Times New Roman" w:eastAsia="Arial Unicode MS" w:hAnsi="Times New Roman" w:cs="Times New Roman"/>
                <w:color w:val="000000"/>
                <w:sz w:val="28"/>
                <w:szCs w:val="28"/>
                <w:lang w:bidi="uk-UA"/>
              </w:rPr>
              <w:t>Дивоцвіт</w:t>
            </w:r>
            <w:proofErr w:type="spellEnd"/>
            <w:r w:rsidRPr="00FD4216">
              <w:rPr>
                <w:rFonts w:ascii="Times New Roman" w:eastAsia="Arial Unicode MS" w:hAnsi="Times New Roman" w:cs="Times New Roman"/>
                <w:color w:val="000000"/>
                <w:sz w:val="28"/>
                <w:szCs w:val="28"/>
                <w:lang w:bidi="uk-UA"/>
              </w:rPr>
              <w:t>»</w:t>
            </w:r>
          </w:p>
        </w:tc>
        <w:tc>
          <w:tcPr>
            <w:tcW w:w="1226" w:type="dxa"/>
            <w:tcBorders>
              <w:top w:val="single" w:sz="4" w:space="0" w:color="000000"/>
              <w:left w:val="single" w:sz="4" w:space="0" w:color="000000"/>
              <w:bottom w:val="single" w:sz="4" w:space="0" w:color="000000"/>
              <w:right w:val="single" w:sz="4" w:space="0" w:color="000000"/>
            </w:tcBorders>
            <w:shd w:val="clear" w:color="auto" w:fill="auto"/>
          </w:tcPr>
          <w:p w:rsidR="00FD4216" w:rsidRPr="00FD4216" w:rsidRDefault="00FD4216" w:rsidP="00FD4216">
            <w:pPr>
              <w:widowControl w:val="0"/>
              <w:spacing w:after="0" w:line="240" w:lineRule="auto"/>
              <w:jc w:val="center"/>
              <w:rPr>
                <w:rFonts w:ascii="Times New Roman" w:eastAsia="Arial Unicode MS" w:hAnsi="Times New Roman" w:cs="Times New Roman"/>
                <w:color w:val="000000"/>
                <w:sz w:val="28"/>
                <w:szCs w:val="28"/>
                <w:lang w:bidi="uk-UA"/>
              </w:rPr>
            </w:pPr>
            <w:r w:rsidRPr="00FD4216">
              <w:rPr>
                <w:rFonts w:ascii="Times New Roman" w:eastAsia="Arial Unicode MS" w:hAnsi="Times New Roman" w:cs="Times New Roman"/>
                <w:color w:val="000000"/>
                <w:sz w:val="28"/>
                <w:szCs w:val="28"/>
                <w:lang w:bidi="uk-UA"/>
              </w:rPr>
              <w:t>8</w:t>
            </w:r>
          </w:p>
        </w:tc>
        <w:tc>
          <w:tcPr>
            <w:tcW w:w="689" w:type="dxa"/>
            <w:tcBorders>
              <w:top w:val="single" w:sz="4" w:space="0" w:color="000000"/>
              <w:left w:val="single" w:sz="4" w:space="0" w:color="000000"/>
              <w:bottom w:val="single" w:sz="4" w:space="0" w:color="000000"/>
              <w:right w:val="single" w:sz="4" w:space="0" w:color="000000"/>
            </w:tcBorders>
            <w:shd w:val="clear" w:color="auto" w:fill="auto"/>
          </w:tcPr>
          <w:p w:rsidR="00FD4216" w:rsidRPr="00FD4216" w:rsidRDefault="00FD4216" w:rsidP="00FD4216">
            <w:pPr>
              <w:widowControl w:val="0"/>
              <w:spacing w:after="0" w:line="240" w:lineRule="auto"/>
              <w:jc w:val="center"/>
              <w:rPr>
                <w:rFonts w:ascii="Times New Roman" w:eastAsia="Arial Unicode MS" w:hAnsi="Times New Roman" w:cs="Times New Roman"/>
                <w:color w:val="000000"/>
                <w:sz w:val="28"/>
                <w:szCs w:val="28"/>
                <w:lang w:bidi="uk-UA"/>
              </w:rPr>
            </w:pPr>
            <w:r w:rsidRPr="00FD4216">
              <w:rPr>
                <w:rFonts w:ascii="Times New Roman" w:eastAsia="Arial Unicode MS" w:hAnsi="Times New Roman" w:cs="Times New Roman"/>
                <w:color w:val="000000"/>
                <w:sz w:val="28"/>
                <w:szCs w:val="28"/>
                <w:lang w:bidi="uk-UA"/>
              </w:rPr>
              <w:t>288</w:t>
            </w:r>
          </w:p>
        </w:tc>
        <w:tc>
          <w:tcPr>
            <w:tcW w:w="1226" w:type="dxa"/>
            <w:tcBorders>
              <w:top w:val="single" w:sz="4" w:space="0" w:color="000000"/>
              <w:left w:val="single" w:sz="4" w:space="0" w:color="000000"/>
              <w:bottom w:val="single" w:sz="4" w:space="0" w:color="000000"/>
              <w:right w:val="single" w:sz="4" w:space="0" w:color="000000"/>
            </w:tcBorders>
            <w:shd w:val="clear" w:color="auto" w:fill="auto"/>
            <w:hideMark/>
          </w:tcPr>
          <w:p w:rsidR="00FD4216" w:rsidRPr="00FD4216" w:rsidRDefault="00FD4216" w:rsidP="00FD4216">
            <w:pPr>
              <w:widowControl w:val="0"/>
              <w:spacing w:after="0" w:line="240" w:lineRule="auto"/>
              <w:jc w:val="center"/>
              <w:rPr>
                <w:rFonts w:ascii="Times New Roman" w:eastAsia="Arial Unicode MS" w:hAnsi="Times New Roman" w:cs="Times New Roman"/>
                <w:color w:val="000000"/>
                <w:sz w:val="28"/>
                <w:szCs w:val="28"/>
                <w:lang w:bidi="uk-UA"/>
              </w:rPr>
            </w:pPr>
            <w:r w:rsidRPr="00FD4216">
              <w:rPr>
                <w:rFonts w:ascii="Times New Roman" w:eastAsia="Arial Unicode MS" w:hAnsi="Times New Roman" w:cs="Times New Roman"/>
                <w:color w:val="000000"/>
                <w:sz w:val="28"/>
                <w:szCs w:val="28"/>
                <w:lang w:bidi="uk-UA"/>
              </w:rPr>
              <w:t>4</w:t>
            </w:r>
          </w:p>
        </w:tc>
        <w:tc>
          <w:tcPr>
            <w:tcW w:w="703" w:type="dxa"/>
            <w:tcBorders>
              <w:top w:val="single" w:sz="4" w:space="0" w:color="000000"/>
              <w:left w:val="single" w:sz="4" w:space="0" w:color="000000"/>
              <w:bottom w:val="single" w:sz="4" w:space="0" w:color="000000"/>
              <w:right w:val="single" w:sz="4" w:space="0" w:color="000000"/>
            </w:tcBorders>
            <w:shd w:val="clear" w:color="auto" w:fill="auto"/>
            <w:hideMark/>
          </w:tcPr>
          <w:p w:rsidR="00FD4216" w:rsidRPr="00FD4216" w:rsidRDefault="00FD4216" w:rsidP="00FD4216">
            <w:pPr>
              <w:widowControl w:val="0"/>
              <w:spacing w:after="0" w:line="240" w:lineRule="auto"/>
              <w:jc w:val="center"/>
              <w:rPr>
                <w:rFonts w:ascii="Times New Roman" w:eastAsia="Arial Unicode MS" w:hAnsi="Times New Roman" w:cs="Times New Roman"/>
                <w:color w:val="000000"/>
                <w:sz w:val="28"/>
                <w:szCs w:val="28"/>
                <w:lang w:bidi="uk-UA"/>
              </w:rPr>
            </w:pPr>
            <w:r w:rsidRPr="00FD4216">
              <w:rPr>
                <w:rFonts w:ascii="Times New Roman" w:eastAsia="Arial Unicode MS" w:hAnsi="Times New Roman" w:cs="Times New Roman"/>
                <w:color w:val="000000"/>
                <w:sz w:val="28"/>
                <w:szCs w:val="28"/>
                <w:lang w:bidi="uk-UA"/>
              </w:rPr>
              <w:t>144</w:t>
            </w:r>
          </w:p>
        </w:tc>
        <w:tc>
          <w:tcPr>
            <w:tcW w:w="1226" w:type="dxa"/>
            <w:tcBorders>
              <w:top w:val="single" w:sz="4" w:space="0" w:color="000000"/>
              <w:left w:val="single" w:sz="4" w:space="0" w:color="000000"/>
              <w:bottom w:val="single" w:sz="4" w:space="0" w:color="000000"/>
              <w:right w:val="single" w:sz="4" w:space="0" w:color="000000"/>
            </w:tcBorders>
            <w:shd w:val="clear" w:color="auto" w:fill="auto"/>
          </w:tcPr>
          <w:p w:rsidR="00FD4216" w:rsidRPr="00FD4216" w:rsidRDefault="00FD4216" w:rsidP="00FD4216">
            <w:pPr>
              <w:widowControl w:val="0"/>
              <w:spacing w:after="0" w:line="240" w:lineRule="auto"/>
              <w:jc w:val="center"/>
              <w:rPr>
                <w:rFonts w:ascii="Times New Roman" w:eastAsia="Arial Unicode MS" w:hAnsi="Times New Roman" w:cs="Times New Roman"/>
                <w:color w:val="000000"/>
                <w:sz w:val="28"/>
                <w:szCs w:val="28"/>
                <w:lang w:bidi="uk-UA"/>
              </w:rPr>
            </w:pPr>
          </w:p>
        </w:tc>
        <w:tc>
          <w:tcPr>
            <w:tcW w:w="684" w:type="dxa"/>
            <w:tcBorders>
              <w:top w:val="single" w:sz="4" w:space="0" w:color="000000"/>
              <w:left w:val="single" w:sz="4" w:space="0" w:color="000000"/>
              <w:bottom w:val="single" w:sz="4" w:space="0" w:color="000000"/>
              <w:right w:val="single" w:sz="4" w:space="0" w:color="000000"/>
            </w:tcBorders>
            <w:shd w:val="clear" w:color="auto" w:fill="auto"/>
          </w:tcPr>
          <w:p w:rsidR="00FD4216" w:rsidRPr="00FD4216" w:rsidRDefault="00FD4216" w:rsidP="00FD4216">
            <w:pPr>
              <w:widowControl w:val="0"/>
              <w:spacing w:after="0" w:line="240" w:lineRule="auto"/>
              <w:jc w:val="center"/>
              <w:rPr>
                <w:rFonts w:ascii="Times New Roman" w:eastAsia="Arial Unicode MS" w:hAnsi="Times New Roman" w:cs="Times New Roman"/>
                <w:color w:val="000000"/>
                <w:sz w:val="28"/>
                <w:szCs w:val="28"/>
                <w:lang w:bidi="uk-UA"/>
              </w:rPr>
            </w:pPr>
          </w:p>
        </w:tc>
      </w:tr>
      <w:tr w:rsidR="00FD4216" w:rsidRPr="00FD4216" w:rsidTr="00050D2A">
        <w:tc>
          <w:tcPr>
            <w:tcW w:w="699" w:type="dxa"/>
            <w:tcBorders>
              <w:top w:val="single" w:sz="4" w:space="0" w:color="000000"/>
              <w:left w:val="single" w:sz="4" w:space="0" w:color="000000"/>
              <w:bottom w:val="single" w:sz="4" w:space="0" w:color="000000"/>
              <w:right w:val="single" w:sz="4" w:space="0" w:color="000000"/>
            </w:tcBorders>
            <w:shd w:val="clear" w:color="auto" w:fill="auto"/>
            <w:hideMark/>
          </w:tcPr>
          <w:p w:rsidR="00FD4216" w:rsidRPr="00FD4216" w:rsidRDefault="00FD4216" w:rsidP="00FD4216">
            <w:pPr>
              <w:widowControl w:val="0"/>
              <w:spacing w:after="0" w:line="240" w:lineRule="auto"/>
              <w:jc w:val="center"/>
              <w:rPr>
                <w:rFonts w:ascii="Times New Roman" w:eastAsia="Arial Unicode MS" w:hAnsi="Times New Roman" w:cs="Times New Roman"/>
                <w:color w:val="000000"/>
                <w:sz w:val="28"/>
                <w:szCs w:val="28"/>
                <w:lang w:bidi="uk-UA"/>
              </w:rPr>
            </w:pPr>
            <w:r w:rsidRPr="00FD4216">
              <w:rPr>
                <w:rFonts w:ascii="Times New Roman" w:eastAsia="Arial Unicode MS" w:hAnsi="Times New Roman" w:cs="Times New Roman"/>
                <w:color w:val="000000"/>
                <w:sz w:val="28"/>
                <w:szCs w:val="28"/>
                <w:lang w:bidi="uk-UA"/>
              </w:rPr>
              <w:t>5.</w:t>
            </w:r>
          </w:p>
        </w:tc>
        <w:tc>
          <w:tcPr>
            <w:tcW w:w="3402" w:type="dxa"/>
            <w:tcBorders>
              <w:top w:val="single" w:sz="4" w:space="0" w:color="000000"/>
              <w:left w:val="single" w:sz="4" w:space="0" w:color="000000"/>
              <w:bottom w:val="single" w:sz="4" w:space="0" w:color="000000"/>
              <w:right w:val="single" w:sz="4" w:space="0" w:color="000000"/>
            </w:tcBorders>
            <w:shd w:val="clear" w:color="auto" w:fill="auto"/>
            <w:hideMark/>
          </w:tcPr>
          <w:p w:rsidR="00FD4216" w:rsidRPr="00FD4216" w:rsidRDefault="00FD4216" w:rsidP="00FD4216">
            <w:pPr>
              <w:widowControl w:val="0"/>
              <w:spacing w:after="0" w:line="240" w:lineRule="auto"/>
              <w:jc w:val="center"/>
              <w:rPr>
                <w:rFonts w:ascii="Times New Roman" w:eastAsia="Arial Unicode MS" w:hAnsi="Times New Roman" w:cs="Times New Roman"/>
                <w:color w:val="000000"/>
                <w:sz w:val="28"/>
                <w:szCs w:val="28"/>
                <w:lang w:bidi="uk-UA"/>
              </w:rPr>
            </w:pPr>
            <w:r w:rsidRPr="00FD4216">
              <w:rPr>
                <w:rFonts w:ascii="Times New Roman" w:eastAsia="Arial Unicode MS" w:hAnsi="Times New Roman" w:cs="Times New Roman"/>
                <w:color w:val="000000"/>
                <w:sz w:val="28"/>
                <w:szCs w:val="28"/>
                <w:lang w:bidi="uk-UA"/>
              </w:rPr>
              <w:t>Гурток  «Росинка»</w:t>
            </w:r>
          </w:p>
        </w:tc>
        <w:tc>
          <w:tcPr>
            <w:tcW w:w="1226" w:type="dxa"/>
            <w:tcBorders>
              <w:top w:val="single" w:sz="4" w:space="0" w:color="000000"/>
              <w:left w:val="single" w:sz="4" w:space="0" w:color="000000"/>
              <w:bottom w:val="single" w:sz="4" w:space="0" w:color="000000"/>
              <w:right w:val="single" w:sz="4" w:space="0" w:color="000000"/>
            </w:tcBorders>
            <w:shd w:val="clear" w:color="auto" w:fill="auto"/>
            <w:hideMark/>
          </w:tcPr>
          <w:p w:rsidR="00FD4216" w:rsidRPr="00FD4216" w:rsidRDefault="00FD4216" w:rsidP="00FD4216">
            <w:pPr>
              <w:widowControl w:val="0"/>
              <w:spacing w:after="0" w:line="240" w:lineRule="auto"/>
              <w:jc w:val="center"/>
              <w:rPr>
                <w:rFonts w:ascii="Times New Roman" w:eastAsia="Arial Unicode MS" w:hAnsi="Times New Roman" w:cs="Times New Roman"/>
                <w:color w:val="000000"/>
                <w:sz w:val="28"/>
                <w:szCs w:val="28"/>
                <w:lang w:bidi="uk-UA"/>
              </w:rPr>
            </w:pPr>
            <w:r w:rsidRPr="00FD4216">
              <w:rPr>
                <w:rFonts w:ascii="Times New Roman" w:eastAsia="Arial Unicode MS" w:hAnsi="Times New Roman" w:cs="Times New Roman"/>
                <w:color w:val="000000"/>
                <w:sz w:val="28"/>
                <w:szCs w:val="28"/>
                <w:lang w:bidi="uk-UA"/>
              </w:rPr>
              <w:t>4</w:t>
            </w:r>
          </w:p>
        </w:tc>
        <w:tc>
          <w:tcPr>
            <w:tcW w:w="689" w:type="dxa"/>
            <w:tcBorders>
              <w:top w:val="single" w:sz="4" w:space="0" w:color="000000"/>
              <w:left w:val="single" w:sz="4" w:space="0" w:color="000000"/>
              <w:bottom w:val="single" w:sz="4" w:space="0" w:color="000000"/>
              <w:right w:val="single" w:sz="4" w:space="0" w:color="000000"/>
            </w:tcBorders>
            <w:shd w:val="clear" w:color="auto" w:fill="auto"/>
            <w:hideMark/>
          </w:tcPr>
          <w:p w:rsidR="00FD4216" w:rsidRPr="00FD4216" w:rsidRDefault="00FD4216" w:rsidP="00FD4216">
            <w:pPr>
              <w:widowControl w:val="0"/>
              <w:spacing w:after="0" w:line="240" w:lineRule="auto"/>
              <w:jc w:val="center"/>
              <w:rPr>
                <w:rFonts w:ascii="Times New Roman" w:eastAsia="Arial Unicode MS" w:hAnsi="Times New Roman" w:cs="Times New Roman"/>
                <w:color w:val="000000"/>
                <w:sz w:val="28"/>
                <w:szCs w:val="28"/>
                <w:lang w:bidi="uk-UA"/>
              </w:rPr>
            </w:pPr>
            <w:r w:rsidRPr="00FD4216">
              <w:rPr>
                <w:rFonts w:ascii="Times New Roman" w:eastAsia="Arial Unicode MS" w:hAnsi="Times New Roman" w:cs="Times New Roman"/>
                <w:color w:val="000000"/>
                <w:sz w:val="28"/>
                <w:szCs w:val="28"/>
                <w:lang w:bidi="uk-UA"/>
              </w:rPr>
              <w:t>144</w:t>
            </w:r>
          </w:p>
        </w:tc>
        <w:tc>
          <w:tcPr>
            <w:tcW w:w="1226" w:type="dxa"/>
            <w:tcBorders>
              <w:top w:val="single" w:sz="4" w:space="0" w:color="000000"/>
              <w:left w:val="single" w:sz="4" w:space="0" w:color="000000"/>
              <w:bottom w:val="single" w:sz="4" w:space="0" w:color="000000"/>
              <w:right w:val="single" w:sz="4" w:space="0" w:color="000000"/>
            </w:tcBorders>
            <w:shd w:val="clear" w:color="auto" w:fill="auto"/>
          </w:tcPr>
          <w:p w:rsidR="00FD4216" w:rsidRPr="00FD4216" w:rsidRDefault="00FD4216" w:rsidP="00FD4216">
            <w:pPr>
              <w:widowControl w:val="0"/>
              <w:spacing w:after="0" w:line="240" w:lineRule="auto"/>
              <w:jc w:val="center"/>
              <w:rPr>
                <w:rFonts w:ascii="Times New Roman" w:eastAsia="Arial Unicode MS" w:hAnsi="Times New Roman" w:cs="Times New Roman"/>
                <w:color w:val="000000"/>
                <w:sz w:val="28"/>
                <w:szCs w:val="28"/>
                <w:lang w:bidi="uk-UA"/>
              </w:rPr>
            </w:pPr>
            <w:r w:rsidRPr="00FD4216">
              <w:rPr>
                <w:rFonts w:ascii="Times New Roman" w:eastAsia="Arial Unicode MS" w:hAnsi="Times New Roman" w:cs="Times New Roman"/>
                <w:color w:val="000000"/>
                <w:sz w:val="28"/>
                <w:szCs w:val="28"/>
                <w:lang w:bidi="uk-UA"/>
              </w:rPr>
              <w:t>8</w:t>
            </w:r>
          </w:p>
        </w:tc>
        <w:tc>
          <w:tcPr>
            <w:tcW w:w="703" w:type="dxa"/>
            <w:tcBorders>
              <w:top w:val="single" w:sz="4" w:space="0" w:color="000000"/>
              <w:left w:val="single" w:sz="4" w:space="0" w:color="000000"/>
              <w:bottom w:val="single" w:sz="4" w:space="0" w:color="000000"/>
              <w:right w:val="single" w:sz="4" w:space="0" w:color="000000"/>
            </w:tcBorders>
            <w:shd w:val="clear" w:color="auto" w:fill="auto"/>
          </w:tcPr>
          <w:p w:rsidR="00FD4216" w:rsidRPr="00FD4216" w:rsidRDefault="00FD4216" w:rsidP="00FD4216">
            <w:pPr>
              <w:widowControl w:val="0"/>
              <w:spacing w:after="0" w:line="240" w:lineRule="auto"/>
              <w:jc w:val="center"/>
              <w:rPr>
                <w:rFonts w:ascii="Times New Roman" w:eastAsia="Arial Unicode MS" w:hAnsi="Times New Roman" w:cs="Times New Roman"/>
                <w:color w:val="000000"/>
                <w:sz w:val="28"/>
                <w:szCs w:val="28"/>
                <w:lang w:bidi="uk-UA"/>
              </w:rPr>
            </w:pPr>
            <w:r w:rsidRPr="00FD4216">
              <w:rPr>
                <w:rFonts w:ascii="Times New Roman" w:eastAsia="Arial Unicode MS" w:hAnsi="Times New Roman" w:cs="Times New Roman"/>
                <w:color w:val="000000"/>
                <w:sz w:val="28"/>
                <w:szCs w:val="28"/>
                <w:lang w:bidi="uk-UA"/>
              </w:rPr>
              <w:t>288</w:t>
            </w:r>
          </w:p>
        </w:tc>
        <w:tc>
          <w:tcPr>
            <w:tcW w:w="1226" w:type="dxa"/>
            <w:tcBorders>
              <w:top w:val="single" w:sz="4" w:space="0" w:color="000000"/>
              <w:left w:val="single" w:sz="4" w:space="0" w:color="000000"/>
              <w:bottom w:val="single" w:sz="4" w:space="0" w:color="000000"/>
              <w:right w:val="single" w:sz="4" w:space="0" w:color="000000"/>
            </w:tcBorders>
            <w:shd w:val="clear" w:color="auto" w:fill="auto"/>
          </w:tcPr>
          <w:p w:rsidR="00FD4216" w:rsidRPr="00FD4216" w:rsidRDefault="00FD4216" w:rsidP="00FD4216">
            <w:pPr>
              <w:widowControl w:val="0"/>
              <w:spacing w:after="0" w:line="240" w:lineRule="auto"/>
              <w:jc w:val="center"/>
              <w:rPr>
                <w:rFonts w:ascii="Times New Roman" w:eastAsia="Arial Unicode MS" w:hAnsi="Times New Roman" w:cs="Times New Roman"/>
                <w:color w:val="000000"/>
                <w:sz w:val="28"/>
                <w:szCs w:val="28"/>
                <w:lang w:bidi="uk-UA"/>
              </w:rPr>
            </w:pPr>
          </w:p>
        </w:tc>
        <w:tc>
          <w:tcPr>
            <w:tcW w:w="684" w:type="dxa"/>
            <w:tcBorders>
              <w:top w:val="single" w:sz="4" w:space="0" w:color="000000"/>
              <w:left w:val="single" w:sz="4" w:space="0" w:color="000000"/>
              <w:bottom w:val="single" w:sz="4" w:space="0" w:color="000000"/>
              <w:right w:val="single" w:sz="4" w:space="0" w:color="000000"/>
            </w:tcBorders>
            <w:shd w:val="clear" w:color="auto" w:fill="auto"/>
          </w:tcPr>
          <w:p w:rsidR="00FD4216" w:rsidRPr="00FD4216" w:rsidRDefault="00FD4216" w:rsidP="00FD4216">
            <w:pPr>
              <w:widowControl w:val="0"/>
              <w:spacing w:after="0" w:line="240" w:lineRule="auto"/>
              <w:jc w:val="center"/>
              <w:rPr>
                <w:rFonts w:ascii="Times New Roman" w:eastAsia="Arial Unicode MS" w:hAnsi="Times New Roman" w:cs="Times New Roman"/>
                <w:color w:val="000000"/>
                <w:sz w:val="28"/>
                <w:szCs w:val="28"/>
                <w:lang w:bidi="uk-UA"/>
              </w:rPr>
            </w:pPr>
          </w:p>
        </w:tc>
      </w:tr>
      <w:tr w:rsidR="00FD4216" w:rsidRPr="00FD4216" w:rsidTr="00050D2A">
        <w:tc>
          <w:tcPr>
            <w:tcW w:w="699" w:type="dxa"/>
            <w:tcBorders>
              <w:top w:val="single" w:sz="4" w:space="0" w:color="000000"/>
              <w:left w:val="single" w:sz="4" w:space="0" w:color="000000"/>
              <w:bottom w:val="single" w:sz="4" w:space="0" w:color="000000"/>
              <w:right w:val="single" w:sz="4" w:space="0" w:color="000000"/>
            </w:tcBorders>
            <w:shd w:val="clear" w:color="auto" w:fill="auto"/>
            <w:hideMark/>
          </w:tcPr>
          <w:p w:rsidR="00FD4216" w:rsidRPr="00FD4216" w:rsidRDefault="00FD4216" w:rsidP="00FD4216">
            <w:pPr>
              <w:widowControl w:val="0"/>
              <w:spacing w:after="0" w:line="240" w:lineRule="auto"/>
              <w:jc w:val="center"/>
              <w:rPr>
                <w:rFonts w:ascii="Times New Roman" w:eastAsia="Arial Unicode MS" w:hAnsi="Times New Roman" w:cs="Times New Roman"/>
                <w:color w:val="000000"/>
                <w:sz w:val="28"/>
                <w:szCs w:val="28"/>
                <w:lang w:bidi="uk-UA"/>
              </w:rPr>
            </w:pPr>
            <w:r w:rsidRPr="00FD4216">
              <w:rPr>
                <w:rFonts w:ascii="Times New Roman" w:eastAsia="Arial Unicode MS" w:hAnsi="Times New Roman" w:cs="Times New Roman"/>
                <w:color w:val="000000"/>
                <w:sz w:val="28"/>
                <w:szCs w:val="28"/>
                <w:lang w:bidi="uk-UA"/>
              </w:rPr>
              <w:t>6.</w:t>
            </w:r>
          </w:p>
        </w:tc>
        <w:tc>
          <w:tcPr>
            <w:tcW w:w="3402" w:type="dxa"/>
            <w:tcBorders>
              <w:top w:val="single" w:sz="4" w:space="0" w:color="000000"/>
              <w:left w:val="single" w:sz="4" w:space="0" w:color="000000"/>
              <w:bottom w:val="single" w:sz="4" w:space="0" w:color="000000"/>
              <w:right w:val="single" w:sz="4" w:space="0" w:color="000000"/>
            </w:tcBorders>
            <w:shd w:val="clear" w:color="auto" w:fill="auto"/>
            <w:hideMark/>
          </w:tcPr>
          <w:p w:rsidR="00FD4216" w:rsidRPr="00FD4216" w:rsidRDefault="00FD4216" w:rsidP="00FD4216">
            <w:pPr>
              <w:widowControl w:val="0"/>
              <w:spacing w:after="0" w:line="240" w:lineRule="auto"/>
              <w:jc w:val="center"/>
              <w:rPr>
                <w:rFonts w:ascii="Times New Roman" w:eastAsia="Arial Unicode MS" w:hAnsi="Times New Roman" w:cs="Times New Roman"/>
                <w:sz w:val="28"/>
                <w:szCs w:val="28"/>
                <w:lang w:bidi="uk-UA"/>
              </w:rPr>
            </w:pPr>
            <w:r w:rsidRPr="00FD4216">
              <w:rPr>
                <w:rFonts w:ascii="Times New Roman" w:eastAsia="Arial Unicode MS" w:hAnsi="Times New Roman" w:cs="Times New Roman"/>
                <w:sz w:val="28"/>
                <w:szCs w:val="28"/>
                <w:lang w:bidi="uk-UA"/>
              </w:rPr>
              <w:t>Гурток «Льонок»</w:t>
            </w:r>
          </w:p>
        </w:tc>
        <w:tc>
          <w:tcPr>
            <w:tcW w:w="1226" w:type="dxa"/>
            <w:tcBorders>
              <w:top w:val="single" w:sz="4" w:space="0" w:color="000000"/>
              <w:left w:val="single" w:sz="4" w:space="0" w:color="000000"/>
              <w:bottom w:val="single" w:sz="4" w:space="0" w:color="000000"/>
              <w:right w:val="single" w:sz="4" w:space="0" w:color="000000"/>
            </w:tcBorders>
            <w:shd w:val="clear" w:color="auto" w:fill="auto"/>
            <w:hideMark/>
          </w:tcPr>
          <w:p w:rsidR="00FD4216" w:rsidRPr="00FD4216" w:rsidRDefault="00FD4216" w:rsidP="00FD4216">
            <w:pPr>
              <w:widowControl w:val="0"/>
              <w:spacing w:after="0" w:line="240" w:lineRule="auto"/>
              <w:jc w:val="center"/>
              <w:rPr>
                <w:rFonts w:ascii="Times New Roman" w:eastAsia="Arial Unicode MS" w:hAnsi="Times New Roman" w:cs="Times New Roman"/>
                <w:color w:val="000000"/>
                <w:sz w:val="28"/>
                <w:szCs w:val="28"/>
                <w:lang w:bidi="uk-UA"/>
              </w:rPr>
            </w:pPr>
            <w:r w:rsidRPr="00FD4216">
              <w:rPr>
                <w:rFonts w:ascii="Times New Roman" w:eastAsia="Arial Unicode MS" w:hAnsi="Times New Roman" w:cs="Times New Roman"/>
                <w:color w:val="000000"/>
                <w:sz w:val="28"/>
                <w:szCs w:val="28"/>
                <w:lang w:bidi="uk-UA"/>
              </w:rPr>
              <w:t>4</w:t>
            </w:r>
          </w:p>
        </w:tc>
        <w:tc>
          <w:tcPr>
            <w:tcW w:w="689" w:type="dxa"/>
            <w:tcBorders>
              <w:top w:val="single" w:sz="4" w:space="0" w:color="000000"/>
              <w:left w:val="single" w:sz="4" w:space="0" w:color="000000"/>
              <w:bottom w:val="single" w:sz="4" w:space="0" w:color="000000"/>
              <w:right w:val="single" w:sz="4" w:space="0" w:color="000000"/>
            </w:tcBorders>
            <w:shd w:val="clear" w:color="auto" w:fill="auto"/>
            <w:hideMark/>
          </w:tcPr>
          <w:p w:rsidR="00FD4216" w:rsidRPr="00FD4216" w:rsidRDefault="00FD4216" w:rsidP="00FD4216">
            <w:pPr>
              <w:widowControl w:val="0"/>
              <w:spacing w:after="0" w:line="240" w:lineRule="auto"/>
              <w:jc w:val="center"/>
              <w:rPr>
                <w:rFonts w:ascii="Times New Roman" w:eastAsia="Arial Unicode MS" w:hAnsi="Times New Roman" w:cs="Times New Roman"/>
                <w:color w:val="000000"/>
                <w:sz w:val="28"/>
                <w:szCs w:val="28"/>
                <w:lang w:bidi="uk-UA"/>
              </w:rPr>
            </w:pPr>
            <w:r w:rsidRPr="00FD4216">
              <w:rPr>
                <w:rFonts w:ascii="Times New Roman" w:eastAsia="Arial Unicode MS" w:hAnsi="Times New Roman" w:cs="Times New Roman"/>
                <w:color w:val="000000"/>
                <w:sz w:val="28"/>
                <w:szCs w:val="28"/>
                <w:lang w:bidi="uk-UA"/>
              </w:rPr>
              <w:t>144</w:t>
            </w:r>
          </w:p>
        </w:tc>
        <w:tc>
          <w:tcPr>
            <w:tcW w:w="1226" w:type="dxa"/>
            <w:tcBorders>
              <w:top w:val="single" w:sz="4" w:space="0" w:color="000000"/>
              <w:left w:val="single" w:sz="4" w:space="0" w:color="000000"/>
              <w:bottom w:val="single" w:sz="4" w:space="0" w:color="000000"/>
              <w:right w:val="single" w:sz="4" w:space="0" w:color="000000"/>
            </w:tcBorders>
            <w:shd w:val="clear" w:color="auto" w:fill="auto"/>
          </w:tcPr>
          <w:p w:rsidR="00FD4216" w:rsidRPr="00FD4216" w:rsidRDefault="00FD4216" w:rsidP="00FD4216">
            <w:pPr>
              <w:widowControl w:val="0"/>
              <w:spacing w:after="0" w:line="240" w:lineRule="auto"/>
              <w:jc w:val="center"/>
              <w:rPr>
                <w:rFonts w:ascii="Times New Roman" w:eastAsia="Arial Unicode MS" w:hAnsi="Times New Roman" w:cs="Times New Roman"/>
                <w:color w:val="000000"/>
                <w:sz w:val="28"/>
                <w:szCs w:val="28"/>
                <w:lang w:bidi="uk-UA"/>
              </w:rPr>
            </w:pPr>
            <w:r w:rsidRPr="00FD4216">
              <w:rPr>
                <w:rFonts w:ascii="Times New Roman" w:eastAsia="Arial Unicode MS" w:hAnsi="Times New Roman" w:cs="Times New Roman"/>
                <w:color w:val="000000"/>
                <w:sz w:val="28"/>
                <w:szCs w:val="28"/>
                <w:lang w:bidi="uk-UA"/>
              </w:rPr>
              <w:t>8</w:t>
            </w:r>
          </w:p>
        </w:tc>
        <w:tc>
          <w:tcPr>
            <w:tcW w:w="703" w:type="dxa"/>
            <w:tcBorders>
              <w:top w:val="single" w:sz="4" w:space="0" w:color="000000"/>
              <w:left w:val="single" w:sz="4" w:space="0" w:color="000000"/>
              <w:bottom w:val="single" w:sz="4" w:space="0" w:color="000000"/>
              <w:right w:val="single" w:sz="4" w:space="0" w:color="000000"/>
            </w:tcBorders>
            <w:shd w:val="clear" w:color="auto" w:fill="auto"/>
          </w:tcPr>
          <w:p w:rsidR="00FD4216" w:rsidRPr="00FD4216" w:rsidRDefault="00FD4216" w:rsidP="00FD4216">
            <w:pPr>
              <w:widowControl w:val="0"/>
              <w:spacing w:after="0" w:line="240" w:lineRule="auto"/>
              <w:jc w:val="center"/>
              <w:rPr>
                <w:rFonts w:ascii="Times New Roman" w:eastAsia="Arial Unicode MS" w:hAnsi="Times New Roman" w:cs="Times New Roman"/>
                <w:color w:val="000000"/>
                <w:sz w:val="28"/>
                <w:szCs w:val="28"/>
                <w:lang w:bidi="uk-UA"/>
              </w:rPr>
            </w:pPr>
            <w:r w:rsidRPr="00FD4216">
              <w:rPr>
                <w:rFonts w:ascii="Times New Roman" w:eastAsia="Arial Unicode MS" w:hAnsi="Times New Roman" w:cs="Times New Roman"/>
                <w:color w:val="000000"/>
                <w:sz w:val="28"/>
                <w:szCs w:val="28"/>
                <w:lang w:bidi="uk-UA"/>
              </w:rPr>
              <w:t>288</w:t>
            </w:r>
          </w:p>
        </w:tc>
        <w:tc>
          <w:tcPr>
            <w:tcW w:w="1226" w:type="dxa"/>
            <w:tcBorders>
              <w:top w:val="single" w:sz="4" w:space="0" w:color="000000"/>
              <w:left w:val="single" w:sz="4" w:space="0" w:color="000000"/>
              <w:bottom w:val="single" w:sz="4" w:space="0" w:color="000000"/>
              <w:right w:val="single" w:sz="4" w:space="0" w:color="000000"/>
            </w:tcBorders>
            <w:shd w:val="clear" w:color="auto" w:fill="auto"/>
          </w:tcPr>
          <w:p w:rsidR="00FD4216" w:rsidRPr="00FD4216" w:rsidRDefault="00FD4216" w:rsidP="00FD4216">
            <w:pPr>
              <w:widowControl w:val="0"/>
              <w:spacing w:after="0" w:line="240" w:lineRule="auto"/>
              <w:jc w:val="center"/>
              <w:rPr>
                <w:rFonts w:ascii="Times New Roman" w:eastAsia="Arial Unicode MS" w:hAnsi="Times New Roman" w:cs="Times New Roman"/>
                <w:color w:val="000000"/>
                <w:sz w:val="28"/>
                <w:szCs w:val="28"/>
                <w:lang w:bidi="uk-UA"/>
              </w:rPr>
            </w:pPr>
          </w:p>
        </w:tc>
        <w:tc>
          <w:tcPr>
            <w:tcW w:w="684" w:type="dxa"/>
            <w:tcBorders>
              <w:top w:val="single" w:sz="4" w:space="0" w:color="000000"/>
              <w:left w:val="single" w:sz="4" w:space="0" w:color="000000"/>
              <w:bottom w:val="single" w:sz="4" w:space="0" w:color="000000"/>
              <w:right w:val="single" w:sz="4" w:space="0" w:color="000000"/>
            </w:tcBorders>
            <w:shd w:val="clear" w:color="auto" w:fill="auto"/>
          </w:tcPr>
          <w:p w:rsidR="00FD4216" w:rsidRPr="00FD4216" w:rsidRDefault="00FD4216" w:rsidP="00FD4216">
            <w:pPr>
              <w:widowControl w:val="0"/>
              <w:spacing w:after="0" w:line="240" w:lineRule="auto"/>
              <w:jc w:val="center"/>
              <w:rPr>
                <w:rFonts w:ascii="Times New Roman" w:eastAsia="Arial Unicode MS" w:hAnsi="Times New Roman" w:cs="Times New Roman"/>
                <w:color w:val="000000"/>
                <w:sz w:val="28"/>
                <w:szCs w:val="28"/>
                <w:lang w:bidi="uk-UA"/>
              </w:rPr>
            </w:pPr>
          </w:p>
        </w:tc>
      </w:tr>
      <w:tr w:rsidR="00FD4216" w:rsidRPr="00FD4216" w:rsidTr="00050D2A">
        <w:tc>
          <w:tcPr>
            <w:tcW w:w="699" w:type="dxa"/>
            <w:tcBorders>
              <w:top w:val="single" w:sz="4" w:space="0" w:color="000000"/>
              <w:left w:val="single" w:sz="4" w:space="0" w:color="000000"/>
              <w:bottom w:val="single" w:sz="4" w:space="0" w:color="000000"/>
              <w:right w:val="single" w:sz="4" w:space="0" w:color="000000"/>
            </w:tcBorders>
            <w:shd w:val="clear" w:color="auto" w:fill="auto"/>
          </w:tcPr>
          <w:p w:rsidR="00FD4216" w:rsidRPr="00FD4216" w:rsidRDefault="00FD4216" w:rsidP="00FD4216">
            <w:pPr>
              <w:widowControl w:val="0"/>
              <w:spacing w:after="0" w:line="240" w:lineRule="auto"/>
              <w:jc w:val="center"/>
              <w:rPr>
                <w:rFonts w:ascii="Times New Roman" w:eastAsia="Arial Unicode MS" w:hAnsi="Times New Roman" w:cs="Times New Roman"/>
                <w:color w:val="000000"/>
                <w:sz w:val="28"/>
                <w:szCs w:val="28"/>
                <w:lang w:bidi="uk-UA"/>
              </w:rPr>
            </w:pPr>
            <w:r w:rsidRPr="00FD4216">
              <w:rPr>
                <w:rFonts w:ascii="Times New Roman" w:eastAsia="Arial Unicode MS" w:hAnsi="Times New Roman" w:cs="Times New Roman"/>
                <w:color w:val="000000"/>
                <w:sz w:val="28"/>
                <w:szCs w:val="28"/>
                <w:lang w:bidi="uk-UA"/>
              </w:rPr>
              <w:t>7.</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FD4216" w:rsidRPr="00FD4216" w:rsidRDefault="00FD4216" w:rsidP="00FD4216">
            <w:pPr>
              <w:widowControl w:val="0"/>
              <w:spacing w:after="0" w:line="240" w:lineRule="auto"/>
              <w:jc w:val="center"/>
              <w:rPr>
                <w:rFonts w:ascii="Times New Roman" w:eastAsia="Arial Unicode MS" w:hAnsi="Times New Roman" w:cs="Times New Roman"/>
                <w:color w:val="000000"/>
                <w:sz w:val="28"/>
                <w:szCs w:val="28"/>
                <w:lang w:bidi="uk-UA"/>
              </w:rPr>
            </w:pPr>
            <w:r w:rsidRPr="00FD4216">
              <w:rPr>
                <w:rFonts w:ascii="Times New Roman" w:eastAsia="Arial Unicode MS" w:hAnsi="Times New Roman" w:cs="Times New Roman"/>
                <w:color w:val="000000"/>
                <w:sz w:val="28"/>
                <w:szCs w:val="28"/>
                <w:lang w:eastAsia="uk-UA" w:bidi="uk-UA"/>
              </w:rPr>
              <w:t>Гурток «Джура»</w:t>
            </w:r>
          </w:p>
        </w:tc>
        <w:tc>
          <w:tcPr>
            <w:tcW w:w="1226" w:type="dxa"/>
            <w:tcBorders>
              <w:top w:val="single" w:sz="4" w:space="0" w:color="000000"/>
              <w:left w:val="single" w:sz="4" w:space="0" w:color="000000"/>
              <w:bottom w:val="single" w:sz="4" w:space="0" w:color="000000"/>
              <w:right w:val="single" w:sz="4" w:space="0" w:color="000000"/>
            </w:tcBorders>
            <w:shd w:val="clear" w:color="auto" w:fill="auto"/>
          </w:tcPr>
          <w:p w:rsidR="00FD4216" w:rsidRPr="00FD4216" w:rsidRDefault="00FD4216" w:rsidP="00FD4216">
            <w:pPr>
              <w:widowControl w:val="0"/>
              <w:spacing w:after="0" w:line="240" w:lineRule="auto"/>
              <w:jc w:val="center"/>
              <w:rPr>
                <w:rFonts w:ascii="Times New Roman" w:eastAsia="Arial Unicode MS" w:hAnsi="Times New Roman" w:cs="Times New Roman"/>
                <w:color w:val="000000"/>
                <w:sz w:val="28"/>
                <w:szCs w:val="28"/>
                <w:lang w:bidi="uk-UA"/>
              </w:rPr>
            </w:pPr>
            <w:r w:rsidRPr="00FD4216">
              <w:rPr>
                <w:rFonts w:ascii="Times New Roman" w:eastAsia="Arial Unicode MS" w:hAnsi="Times New Roman" w:cs="Times New Roman"/>
                <w:color w:val="000000"/>
                <w:sz w:val="28"/>
                <w:szCs w:val="28"/>
                <w:lang w:bidi="uk-UA"/>
              </w:rPr>
              <w:t>2</w:t>
            </w:r>
          </w:p>
        </w:tc>
        <w:tc>
          <w:tcPr>
            <w:tcW w:w="689" w:type="dxa"/>
            <w:tcBorders>
              <w:top w:val="single" w:sz="4" w:space="0" w:color="000000"/>
              <w:left w:val="single" w:sz="4" w:space="0" w:color="000000"/>
              <w:bottom w:val="single" w:sz="4" w:space="0" w:color="000000"/>
              <w:right w:val="single" w:sz="4" w:space="0" w:color="000000"/>
            </w:tcBorders>
            <w:shd w:val="clear" w:color="auto" w:fill="auto"/>
          </w:tcPr>
          <w:p w:rsidR="00FD4216" w:rsidRPr="00FD4216" w:rsidRDefault="00FD4216" w:rsidP="00FD4216">
            <w:pPr>
              <w:widowControl w:val="0"/>
              <w:spacing w:after="0" w:line="240" w:lineRule="auto"/>
              <w:jc w:val="center"/>
              <w:rPr>
                <w:rFonts w:ascii="Times New Roman" w:eastAsia="Arial Unicode MS" w:hAnsi="Times New Roman" w:cs="Times New Roman"/>
                <w:color w:val="000000"/>
                <w:sz w:val="28"/>
                <w:szCs w:val="28"/>
                <w:lang w:bidi="uk-UA"/>
              </w:rPr>
            </w:pPr>
            <w:r w:rsidRPr="00FD4216">
              <w:rPr>
                <w:rFonts w:ascii="Times New Roman" w:eastAsia="Arial Unicode MS" w:hAnsi="Times New Roman" w:cs="Times New Roman"/>
                <w:color w:val="000000"/>
                <w:sz w:val="28"/>
                <w:szCs w:val="28"/>
                <w:lang w:bidi="uk-UA"/>
              </w:rPr>
              <w:t>72</w:t>
            </w:r>
          </w:p>
        </w:tc>
        <w:tc>
          <w:tcPr>
            <w:tcW w:w="1226" w:type="dxa"/>
            <w:tcBorders>
              <w:top w:val="single" w:sz="4" w:space="0" w:color="000000"/>
              <w:left w:val="single" w:sz="4" w:space="0" w:color="000000"/>
              <w:bottom w:val="single" w:sz="4" w:space="0" w:color="000000"/>
              <w:right w:val="single" w:sz="4" w:space="0" w:color="000000"/>
            </w:tcBorders>
            <w:shd w:val="clear" w:color="auto" w:fill="auto"/>
          </w:tcPr>
          <w:p w:rsidR="00FD4216" w:rsidRPr="00FD4216" w:rsidRDefault="00FD4216" w:rsidP="00FD4216">
            <w:pPr>
              <w:widowControl w:val="0"/>
              <w:spacing w:after="0" w:line="240" w:lineRule="auto"/>
              <w:jc w:val="center"/>
              <w:rPr>
                <w:rFonts w:ascii="Times New Roman" w:eastAsia="Arial Unicode MS" w:hAnsi="Times New Roman" w:cs="Times New Roman"/>
                <w:color w:val="000000"/>
                <w:sz w:val="28"/>
                <w:szCs w:val="28"/>
                <w:lang w:bidi="uk-UA"/>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tcPr>
          <w:p w:rsidR="00FD4216" w:rsidRPr="00FD4216" w:rsidRDefault="00FD4216" w:rsidP="00FD4216">
            <w:pPr>
              <w:widowControl w:val="0"/>
              <w:spacing w:after="0" w:line="240" w:lineRule="auto"/>
              <w:jc w:val="center"/>
              <w:rPr>
                <w:rFonts w:ascii="Times New Roman" w:eastAsia="Arial Unicode MS" w:hAnsi="Times New Roman" w:cs="Times New Roman"/>
                <w:color w:val="000000"/>
                <w:sz w:val="28"/>
                <w:szCs w:val="28"/>
                <w:lang w:bidi="uk-UA"/>
              </w:rPr>
            </w:pPr>
          </w:p>
        </w:tc>
        <w:tc>
          <w:tcPr>
            <w:tcW w:w="1226" w:type="dxa"/>
            <w:tcBorders>
              <w:top w:val="single" w:sz="4" w:space="0" w:color="000000"/>
              <w:left w:val="single" w:sz="4" w:space="0" w:color="000000"/>
              <w:bottom w:val="single" w:sz="4" w:space="0" w:color="000000"/>
              <w:right w:val="single" w:sz="4" w:space="0" w:color="000000"/>
            </w:tcBorders>
            <w:shd w:val="clear" w:color="auto" w:fill="auto"/>
          </w:tcPr>
          <w:p w:rsidR="00FD4216" w:rsidRPr="00FD4216" w:rsidRDefault="00FD4216" w:rsidP="00FD4216">
            <w:pPr>
              <w:widowControl w:val="0"/>
              <w:spacing w:after="0" w:line="240" w:lineRule="auto"/>
              <w:jc w:val="center"/>
              <w:rPr>
                <w:rFonts w:ascii="Times New Roman" w:eastAsia="Arial Unicode MS" w:hAnsi="Times New Roman" w:cs="Times New Roman"/>
                <w:color w:val="000000"/>
                <w:sz w:val="28"/>
                <w:szCs w:val="28"/>
                <w:lang w:bidi="uk-UA"/>
              </w:rPr>
            </w:pPr>
          </w:p>
        </w:tc>
        <w:tc>
          <w:tcPr>
            <w:tcW w:w="684" w:type="dxa"/>
            <w:tcBorders>
              <w:top w:val="single" w:sz="4" w:space="0" w:color="000000"/>
              <w:left w:val="single" w:sz="4" w:space="0" w:color="000000"/>
              <w:bottom w:val="single" w:sz="4" w:space="0" w:color="000000"/>
              <w:right w:val="single" w:sz="4" w:space="0" w:color="000000"/>
            </w:tcBorders>
            <w:shd w:val="clear" w:color="auto" w:fill="auto"/>
          </w:tcPr>
          <w:p w:rsidR="00FD4216" w:rsidRPr="00FD4216" w:rsidRDefault="00FD4216" w:rsidP="00FD4216">
            <w:pPr>
              <w:widowControl w:val="0"/>
              <w:spacing w:after="0" w:line="240" w:lineRule="auto"/>
              <w:jc w:val="center"/>
              <w:rPr>
                <w:rFonts w:ascii="Times New Roman" w:eastAsia="Arial Unicode MS" w:hAnsi="Times New Roman" w:cs="Times New Roman"/>
                <w:color w:val="000000"/>
                <w:sz w:val="28"/>
                <w:szCs w:val="28"/>
                <w:lang w:bidi="uk-UA"/>
              </w:rPr>
            </w:pPr>
          </w:p>
        </w:tc>
      </w:tr>
      <w:tr w:rsidR="00FD4216" w:rsidRPr="00FD4216" w:rsidTr="00050D2A">
        <w:tc>
          <w:tcPr>
            <w:tcW w:w="699" w:type="dxa"/>
            <w:tcBorders>
              <w:top w:val="single" w:sz="4" w:space="0" w:color="000000"/>
              <w:left w:val="single" w:sz="4" w:space="0" w:color="000000"/>
              <w:bottom w:val="single" w:sz="4" w:space="0" w:color="000000"/>
              <w:right w:val="single" w:sz="4" w:space="0" w:color="000000"/>
            </w:tcBorders>
            <w:shd w:val="clear" w:color="auto" w:fill="auto"/>
          </w:tcPr>
          <w:p w:rsidR="00FD4216" w:rsidRPr="00FD4216" w:rsidRDefault="00FD4216" w:rsidP="00FD4216">
            <w:pPr>
              <w:widowControl w:val="0"/>
              <w:spacing w:after="0" w:line="240" w:lineRule="auto"/>
              <w:jc w:val="center"/>
              <w:rPr>
                <w:rFonts w:ascii="Times New Roman" w:eastAsia="Arial Unicode MS" w:hAnsi="Times New Roman" w:cs="Times New Roman"/>
                <w:color w:val="000000"/>
                <w:sz w:val="28"/>
                <w:szCs w:val="28"/>
                <w:lang w:bidi="uk-UA"/>
              </w:rPr>
            </w:pPr>
            <w:r w:rsidRPr="00FD4216">
              <w:rPr>
                <w:rFonts w:ascii="Times New Roman" w:eastAsia="Arial Unicode MS" w:hAnsi="Times New Roman" w:cs="Times New Roman"/>
                <w:color w:val="000000"/>
                <w:sz w:val="28"/>
                <w:szCs w:val="28"/>
                <w:lang w:bidi="uk-UA"/>
              </w:rPr>
              <w:t>8.</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FD4216" w:rsidRPr="00FD4216" w:rsidRDefault="00FD4216" w:rsidP="00FD4216">
            <w:pPr>
              <w:widowControl w:val="0"/>
              <w:spacing w:after="0" w:line="240" w:lineRule="auto"/>
              <w:jc w:val="center"/>
              <w:rPr>
                <w:rFonts w:ascii="Times New Roman" w:eastAsia="Arial Unicode MS" w:hAnsi="Times New Roman" w:cs="Times New Roman"/>
                <w:color w:val="000000"/>
                <w:sz w:val="28"/>
                <w:szCs w:val="28"/>
                <w:lang w:eastAsia="uk-UA" w:bidi="uk-UA"/>
              </w:rPr>
            </w:pPr>
            <w:r w:rsidRPr="00FD4216">
              <w:rPr>
                <w:rFonts w:ascii="Times New Roman" w:eastAsia="Arial Unicode MS" w:hAnsi="Times New Roman" w:cs="Times New Roman"/>
                <w:color w:val="000000"/>
                <w:sz w:val="28"/>
                <w:szCs w:val="28"/>
                <w:lang w:eastAsia="uk-UA" w:bidi="uk-UA"/>
              </w:rPr>
              <w:t>Гурток «М</w:t>
            </w:r>
            <w:r w:rsidRPr="00FD4216">
              <w:rPr>
                <w:rFonts w:ascii="Times New Roman" w:eastAsia="Arial Unicode MS" w:hAnsi="Times New Roman" w:cs="Times New Roman"/>
                <w:color w:val="000000"/>
                <w:sz w:val="28"/>
                <w:szCs w:val="28"/>
                <w:lang w:val="en-US" w:eastAsia="uk-UA" w:bidi="uk-UA"/>
              </w:rPr>
              <w:t>’</w:t>
            </w:r>
            <w:r w:rsidRPr="00FD4216">
              <w:rPr>
                <w:rFonts w:ascii="Times New Roman" w:eastAsia="Arial Unicode MS" w:hAnsi="Times New Roman" w:cs="Times New Roman"/>
                <w:color w:val="000000"/>
                <w:sz w:val="28"/>
                <w:szCs w:val="28"/>
                <w:lang w:eastAsia="uk-UA" w:bidi="uk-UA"/>
              </w:rPr>
              <w:t>яка іграшка»</w:t>
            </w:r>
          </w:p>
        </w:tc>
        <w:tc>
          <w:tcPr>
            <w:tcW w:w="1226" w:type="dxa"/>
            <w:tcBorders>
              <w:top w:val="single" w:sz="4" w:space="0" w:color="000000"/>
              <w:left w:val="single" w:sz="4" w:space="0" w:color="000000"/>
              <w:bottom w:val="single" w:sz="4" w:space="0" w:color="000000"/>
              <w:right w:val="single" w:sz="4" w:space="0" w:color="000000"/>
            </w:tcBorders>
            <w:shd w:val="clear" w:color="auto" w:fill="auto"/>
          </w:tcPr>
          <w:p w:rsidR="00FD4216" w:rsidRPr="00FD4216" w:rsidRDefault="00FD4216" w:rsidP="00FD4216">
            <w:pPr>
              <w:widowControl w:val="0"/>
              <w:spacing w:after="0" w:line="240" w:lineRule="auto"/>
              <w:jc w:val="center"/>
              <w:rPr>
                <w:rFonts w:ascii="Times New Roman" w:eastAsia="Arial Unicode MS" w:hAnsi="Times New Roman" w:cs="Times New Roman"/>
                <w:color w:val="000000"/>
                <w:sz w:val="28"/>
                <w:szCs w:val="28"/>
                <w:lang w:bidi="uk-UA"/>
              </w:rPr>
            </w:pPr>
            <w:r w:rsidRPr="00FD4216">
              <w:rPr>
                <w:rFonts w:ascii="Times New Roman" w:eastAsia="Arial Unicode MS" w:hAnsi="Times New Roman" w:cs="Times New Roman"/>
                <w:color w:val="000000"/>
                <w:sz w:val="28"/>
                <w:szCs w:val="28"/>
                <w:lang w:bidi="uk-UA"/>
              </w:rPr>
              <w:t>4</w:t>
            </w:r>
          </w:p>
        </w:tc>
        <w:tc>
          <w:tcPr>
            <w:tcW w:w="689" w:type="dxa"/>
            <w:tcBorders>
              <w:top w:val="single" w:sz="4" w:space="0" w:color="000000"/>
              <w:left w:val="single" w:sz="4" w:space="0" w:color="000000"/>
              <w:bottom w:val="single" w:sz="4" w:space="0" w:color="000000"/>
              <w:right w:val="single" w:sz="4" w:space="0" w:color="000000"/>
            </w:tcBorders>
            <w:shd w:val="clear" w:color="auto" w:fill="auto"/>
          </w:tcPr>
          <w:p w:rsidR="00FD4216" w:rsidRPr="00FD4216" w:rsidRDefault="00FD4216" w:rsidP="00FD4216">
            <w:pPr>
              <w:widowControl w:val="0"/>
              <w:spacing w:after="0" w:line="240" w:lineRule="auto"/>
              <w:jc w:val="center"/>
              <w:rPr>
                <w:rFonts w:ascii="Times New Roman" w:eastAsia="Arial Unicode MS" w:hAnsi="Times New Roman" w:cs="Times New Roman"/>
                <w:color w:val="000000"/>
                <w:sz w:val="28"/>
                <w:szCs w:val="28"/>
                <w:lang w:bidi="uk-UA"/>
              </w:rPr>
            </w:pPr>
            <w:r w:rsidRPr="00FD4216">
              <w:rPr>
                <w:rFonts w:ascii="Times New Roman" w:eastAsia="Arial Unicode MS" w:hAnsi="Times New Roman" w:cs="Times New Roman"/>
                <w:color w:val="000000"/>
                <w:sz w:val="28"/>
                <w:szCs w:val="28"/>
                <w:lang w:bidi="uk-UA"/>
              </w:rPr>
              <w:t>144</w:t>
            </w:r>
          </w:p>
        </w:tc>
        <w:tc>
          <w:tcPr>
            <w:tcW w:w="1226" w:type="dxa"/>
            <w:tcBorders>
              <w:top w:val="single" w:sz="4" w:space="0" w:color="000000"/>
              <w:left w:val="single" w:sz="4" w:space="0" w:color="000000"/>
              <w:bottom w:val="single" w:sz="4" w:space="0" w:color="000000"/>
              <w:right w:val="single" w:sz="4" w:space="0" w:color="000000"/>
            </w:tcBorders>
            <w:shd w:val="clear" w:color="auto" w:fill="auto"/>
          </w:tcPr>
          <w:p w:rsidR="00FD4216" w:rsidRPr="00FD4216" w:rsidRDefault="00FD4216" w:rsidP="00FD4216">
            <w:pPr>
              <w:widowControl w:val="0"/>
              <w:spacing w:after="0" w:line="240" w:lineRule="auto"/>
              <w:jc w:val="center"/>
              <w:rPr>
                <w:rFonts w:ascii="Times New Roman" w:eastAsia="Arial Unicode MS" w:hAnsi="Times New Roman" w:cs="Times New Roman"/>
                <w:color w:val="000000"/>
                <w:sz w:val="28"/>
                <w:szCs w:val="28"/>
                <w:lang w:bidi="uk-UA"/>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tcPr>
          <w:p w:rsidR="00FD4216" w:rsidRPr="00FD4216" w:rsidRDefault="00FD4216" w:rsidP="00FD4216">
            <w:pPr>
              <w:widowControl w:val="0"/>
              <w:spacing w:after="0" w:line="240" w:lineRule="auto"/>
              <w:jc w:val="center"/>
              <w:rPr>
                <w:rFonts w:ascii="Times New Roman" w:eastAsia="Arial Unicode MS" w:hAnsi="Times New Roman" w:cs="Times New Roman"/>
                <w:color w:val="000000"/>
                <w:sz w:val="28"/>
                <w:szCs w:val="28"/>
                <w:lang w:bidi="uk-UA"/>
              </w:rPr>
            </w:pPr>
          </w:p>
        </w:tc>
        <w:tc>
          <w:tcPr>
            <w:tcW w:w="1226" w:type="dxa"/>
            <w:tcBorders>
              <w:top w:val="single" w:sz="4" w:space="0" w:color="000000"/>
              <w:left w:val="single" w:sz="4" w:space="0" w:color="000000"/>
              <w:bottom w:val="single" w:sz="4" w:space="0" w:color="000000"/>
              <w:right w:val="single" w:sz="4" w:space="0" w:color="000000"/>
            </w:tcBorders>
            <w:shd w:val="clear" w:color="auto" w:fill="auto"/>
          </w:tcPr>
          <w:p w:rsidR="00FD4216" w:rsidRPr="00FD4216" w:rsidRDefault="00FD4216" w:rsidP="00FD4216">
            <w:pPr>
              <w:widowControl w:val="0"/>
              <w:spacing w:after="0" w:line="240" w:lineRule="auto"/>
              <w:jc w:val="center"/>
              <w:rPr>
                <w:rFonts w:ascii="Times New Roman" w:eastAsia="Arial Unicode MS" w:hAnsi="Times New Roman" w:cs="Times New Roman"/>
                <w:color w:val="000000"/>
                <w:sz w:val="28"/>
                <w:szCs w:val="28"/>
                <w:lang w:bidi="uk-UA"/>
              </w:rPr>
            </w:pPr>
          </w:p>
        </w:tc>
        <w:tc>
          <w:tcPr>
            <w:tcW w:w="684" w:type="dxa"/>
            <w:tcBorders>
              <w:top w:val="single" w:sz="4" w:space="0" w:color="000000"/>
              <w:left w:val="single" w:sz="4" w:space="0" w:color="000000"/>
              <w:bottom w:val="single" w:sz="4" w:space="0" w:color="000000"/>
              <w:right w:val="single" w:sz="4" w:space="0" w:color="000000"/>
            </w:tcBorders>
            <w:shd w:val="clear" w:color="auto" w:fill="auto"/>
          </w:tcPr>
          <w:p w:rsidR="00FD4216" w:rsidRPr="00FD4216" w:rsidRDefault="00FD4216" w:rsidP="00FD4216">
            <w:pPr>
              <w:widowControl w:val="0"/>
              <w:spacing w:after="0" w:line="240" w:lineRule="auto"/>
              <w:jc w:val="center"/>
              <w:rPr>
                <w:rFonts w:ascii="Times New Roman" w:eastAsia="Arial Unicode MS" w:hAnsi="Times New Roman" w:cs="Times New Roman"/>
                <w:color w:val="000000"/>
                <w:sz w:val="28"/>
                <w:szCs w:val="28"/>
                <w:lang w:bidi="uk-UA"/>
              </w:rPr>
            </w:pPr>
          </w:p>
        </w:tc>
      </w:tr>
      <w:tr w:rsidR="00FD4216" w:rsidRPr="00FD4216" w:rsidTr="00050D2A">
        <w:tc>
          <w:tcPr>
            <w:tcW w:w="699" w:type="dxa"/>
            <w:tcBorders>
              <w:top w:val="single" w:sz="4" w:space="0" w:color="000000"/>
              <w:left w:val="single" w:sz="4" w:space="0" w:color="000000"/>
              <w:bottom w:val="single" w:sz="4" w:space="0" w:color="000000"/>
              <w:right w:val="single" w:sz="4" w:space="0" w:color="000000"/>
            </w:tcBorders>
            <w:shd w:val="clear" w:color="auto" w:fill="auto"/>
          </w:tcPr>
          <w:p w:rsidR="00FD4216" w:rsidRPr="00FD4216" w:rsidRDefault="00FD4216" w:rsidP="00FD4216">
            <w:pPr>
              <w:widowControl w:val="0"/>
              <w:spacing w:after="0" w:line="240" w:lineRule="auto"/>
              <w:jc w:val="center"/>
              <w:rPr>
                <w:rFonts w:ascii="Times New Roman" w:eastAsia="Arial Unicode MS" w:hAnsi="Times New Roman" w:cs="Times New Roman"/>
                <w:color w:val="000000"/>
                <w:sz w:val="28"/>
                <w:szCs w:val="28"/>
                <w:lang w:bidi="uk-UA"/>
              </w:rPr>
            </w:pPr>
            <w:r w:rsidRPr="00FD4216">
              <w:rPr>
                <w:rFonts w:ascii="Times New Roman" w:eastAsia="Arial Unicode MS" w:hAnsi="Times New Roman" w:cs="Times New Roman"/>
                <w:color w:val="000000"/>
                <w:sz w:val="28"/>
                <w:szCs w:val="28"/>
                <w:lang w:bidi="uk-UA"/>
              </w:rPr>
              <w:t>9.</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FD4216" w:rsidRPr="00FD4216" w:rsidRDefault="00FD4216" w:rsidP="00FD4216">
            <w:pPr>
              <w:widowControl w:val="0"/>
              <w:spacing w:after="0" w:line="240" w:lineRule="auto"/>
              <w:jc w:val="center"/>
              <w:rPr>
                <w:rFonts w:ascii="Times New Roman" w:eastAsia="Arial Unicode MS" w:hAnsi="Times New Roman" w:cs="Times New Roman"/>
                <w:color w:val="000000"/>
                <w:sz w:val="28"/>
                <w:szCs w:val="28"/>
                <w:lang w:eastAsia="uk-UA" w:bidi="uk-UA"/>
              </w:rPr>
            </w:pPr>
            <w:r w:rsidRPr="00FD4216">
              <w:rPr>
                <w:rFonts w:ascii="Times New Roman" w:eastAsia="Arial Unicode MS" w:hAnsi="Times New Roman" w:cs="Times New Roman"/>
                <w:color w:val="000000"/>
                <w:sz w:val="28"/>
                <w:szCs w:val="28"/>
                <w:lang w:bidi="uk-UA"/>
              </w:rPr>
              <w:t>Гурток «Шахи»</w:t>
            </w:r>
          </w:p>
        </w:tc>
        <w:tc>
          <w:tcPr>
            <w:tcW w:w="1226" w:type="dxa"/>
            <w:tcBorders>
              <w:top w:val="single" w:sz="4" w:space="0" w:color="000000"/>
              <w:left w:val="single" w:sz="4" w:space="0" w:color="000000"/>
              <w:bottom w:val="single" w:sz="4" w:space="0" w:color="000000"/>
              <w:right w:val="single" w:sz="4" w:space="0" w:color="000000"/>
            </w:tcBorders>
            <w:shd w:val="clear" w:color="auto" w:fill="auto"/>
          </w:tcPr>
          <w:p w:rsidR="00FD4216" w:rsidRPr="00FD4216" w:rsidRDefault="00FD4216" w:rsidP="00FD4216">
            <w:pPr>
              <w:widowControl w:val="0"/>
              <w:spacing w:after="0" w:line="240" w:lineRule="auto"/>
              <w:jc w:val="center"/>
              <w:rPr>
                <w:rFonts w:ascii="Times New Roman" w:eastAsia="Arial Unicode MS" w:hAnsi="Times New Roman" w:cs="Times New Roman"/>
                <w:color w:val="000000"/>
                <w:sz w:val="28"/>
                <w:szCs w:val="28"/>
                <w:lang w:bidi="uk-UA"/>
              </w:rPr>
            </w:pPr>
            <w:r w:rsidRPr="00FD4216">
              <w:rPr>
                <w:rFonts w:ascii="Times New Roman" w:eastAsia="Arial Unicode MS" w:hAnsi="Times New Roman" w:cs="Times New Roman"/>
                <w:color w:val="000000"/>
                <w:sz w:val="28"/>
                <w:szCs w:val="28"/>
                <w:lang w:bidi="uk-UA"/>
              </w:rPr>
              <w:t>2</w:t>
            </w:r>
          </w:p>
        </w:tc>
        <w:tc>
          <w:tcPr>
            <w:tcW w:w="689" w:type="dxa"/>
            <w:tcBorders>
              <w:top w:val="single" w:sz="4" w:space="0" w:color="000000"/>
              <w:left w:val="single" w:sz="4" w:space="0" w:color="000000"/>
              <w:bottom w:val="single" w:sz="4" w:space="0" w:color="000000"/>
              <w:right w:val="single" w:sz="4" w:space="0" w:color="000000"/>
            </w:tcBorders>
            <w:shd w:val="clear" w:color="auto" w:fill="auto"/>
          </w:tcPr>
          <w:p w:rsidR="00FD4216" w:rsidRPr="00FD4216" w:rsidRDefault="00FD4216" w:rsidP="00FD4216">
            <w:pPr>
              <w:widowControl w:val="0"/>
              <w:spacing w:after="0" w:line="240" w:lineRule="auto"/>
              <w:jc w:val="center"/>
              <w:rPr>
                <w:rFonts w:ascii="Times New Roman" w:eastAsia="Arial Unicode MS" w:hAnsi="Times New Roman" w:cs="Times New Roman"/>
                <w:color w:val="000000"/>
                <w:sz w:val="28"/>
                <w:szCs w:val="28"/>
                <w:lang w:bidi="uk-UA"/>
              </w:rPr>
            </w:pPr>
            <w:r w:rsidRPr="00FD4216">
              <w:rPr>
                <w:rFonts w:ascii="Times New Roman" w:eastAsia="Arial Unicode MS" w:hAnsi="Times New Roman" w:cs="Times New Roman"/>
                <w:color w:val="000000"/>
                <w:sz w:val="28"/>
                <w:szCs w:val="28"/>
                <w:lang w:bidi="uk-UA"/>
              </w:rPr>
              <w:t>72</w:t>
            </w:r>
          </w:p>
        </w:tc>
        <w:tc>
          <w:tcPr>
            <w:tcW w:w="1226" w:type="dxa"/>
            <w:tcBorders>
              <w:top w:val="single" w:sz="4" w:space="0" w:color="000000"/>
              <w:left w:val="single" w:sz="4" w:space="0" w:color="000000"/>
              <w:bottom w:val="single" w:sz="4" w:space="0" w:color="000000"/>
              <w:right w:val="single" w:sz="4" w:space="0" w:color="000000"/>
            </w:tcBorders>
            <w:shd w:val="clear" w:color="auto" w:fill="auto"/>
          </w:tcPr>
          <w:p w:rsidR="00FD4216" w:rsidRPr="00FD4216" w:rsidRDefault="00FD4216" w:rsidP="00FD4216">
            <w:pPr>
              <w:widowControl w:val="0"/>
              <w:spacing w:after="0" w:line="240" w:lineRule="auto"/>
              <w:jc w:val="center"/>
              <w:rPr>
                <w:rFonts w:ascii="Times New Roman" w:eastAsia="Arial Unicode MS" w:hAnsi="Times New Roman" w:cs="Times New Roman"/>
                <w:color w:val="000000"/>
                <w:sz w:val="28"/>
                <w:szCs w:val="28"/>
                <w:lang w:bidi="uk-UA"/>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tcPr>
          <w:p w:rsidR="00FD4216" w:rsidRPr="00FD4216" w:rsidRDefault="00FD4216" w:rsidP="00FD4216">
            <w:pPr>
              <w:widowControl w:val="0"/>
              <w:spacing w:after="0" w:line="240" w:lineRule="auto"/>
              <w:jc w:val="center"/>
              <w:rPr>
                <w:rFonts w:ascii="Times New Roman" w:eastAsia="Arial Unicode MS" w:hAnsi="Times New Roman" w:cs="Times New Roman"/>
                <w:color w:val="000000"/>
                <w:sz w:val="28"/>
                <w:szCs w:val="28"/>
                <w:lang w:bidi="uk-UA"/>
              </w:rPr>
            </w:pPr>
          </w:p>
        </w:tc>
        <w:tc>
          <w:tcPr>
            <w:tcW w:w="1226" w:type="dxa"/>
            <w:tcBorders>
              <w:top w:val="single" w:sz="4" w:space="0" w:color="000000"/>
              <w:left w:val="single" w:sz="4" w:space="0" w:color="000000"/>
              <w:bottom w:val="single" w:sz="4" w:space="0" w:color="000000"/>
              <w:right w:val="single" w:sz="4" w:space="0" w:color="000000"/>
            </w:tcBorders>
            <w:shd w:val="clear" w:color="auto" w:fill="auto"/>
          </w:tcPr>
          <w:p w:rsidR="00FD4216" w:rsidRPr="00FD4216" w:rsidRDefault="00FD4216" w:rsidP="00FD4216">
            <w:pPr>
              <w:widowControl w:val="0"/>
              <w:spacing w:after="0" w:line="240" w:lineRule="auto"/>
              <w:jc w:val="center"/>
              <w:rPr>
                <w:rFonts w:ascii="Times New Roman" w:eastAsia="Arial Unicode MS" w:hAnsi="Times New Roman" w:cs="Times New Roman"/>
                <w:color w:val="000000"/>
                <w:sz w:val="28"/>
                <w:szCs w:val="28"/>
                <w:lang w:bidi="uk-UA"/>
              </w:rPr>
            </w:pPr>
          </w:p>
        </w:tc>
        <w:tc>
          <w:tcPr>
            <w:tcW w:w="684" w:type="dxa"/>
            <w:tcBorders>
              <w:top w:val="single" w:sz="4" w:space="0" w:color="000000"/>
              <w:left w:val="single" w:sz="4" w:space="0" w:color="000000"/>
              <w:bottom w:val="single" w:sz="4" w:space="0" w:color="000000"/>
              <w:right w:val="single" w:sz="4" w:space="0" w:color="000000"/>
            </w:tcBorders>
            <w:shd w:val="clear" w:color="auto" w:fill="auto"/>
          </w:tcPr>
          <w:p w:rsidR="00FD4216" w:rsidRPr="00FD4216" w:rsidRDefault="00FD4216" w:rsidP="00FD4216">
            <w:pPr>
              <w:widowControl w:val="0"/>
              <w:spacing w:after="0" w:line="240" w:lineRule="auto"/>
              <w:jc w:val="center"/>
              <w:rPr>
                <w:rFonts w:ascii="Times New Roman" w:eastAsia="Arial Unicode MS" w:hAnsi="Times New Roman" w:cs="Times New Roman"/>
                <w:color w:val="000000"/>
                <w:sz w:val="28"/>
                <w:szCs w:val="28"/>
                <w:lang w:bidi="uk-UA"/>
              </w:rPr>
            </w:pPr>
          </w:p>
        </w:tc>
      </w:tr>
    </w:tbl>
    <w:p w:rsidR="00FD4216" w:rsidRDefault="00F914FC" w:rsidP="00413984">
      <w:pPr>
        <w:rPr>
          <w:rFonts w:ascii="Times New Roman" w:hAnsi="Times New Roman" w:cs="Times New Roman"/>
          <w:b/>
          <w:sz w:val="28"/>
          <w:szCs w:val="28"/>
        </w:rPr>
      </w:pPr>
      <w:bookmarkStart w:id="0" w:name="_GoBack"/>
      <w:bookmarkEnd w:id="0"/>
      <w:r w:rsidRPr="00B201DD">
        <w:rPr>
          <w:rFonts w:ascii="Times New Roman" w:hAnsi="Times New Roman" w:cs="Times New Roman"/>
          <w:b/>
          <w:sz w:val="28"/>
          <w:szCs w:val="28"/>
        </w:rPr>
        <w:t xml:space="preserve">    </w:t>
      </w:r>
    </w:p>
    <w:p w:rsidR="00F914FC" w:rsidRPr="00B201DD" w:rsidRDefault="00F914FC" w:rsidP="00FD4216">
      <w:pPr>
        <w:jc w:val="center"/>
        <w:rPr>
          <w:rFonts w:ascii="Times New Roman" w:hAnsi="Times New Roman" w:cs="Times New Roman"/>
          <w:b/>
          <w:sz w:val="28"/>
          <w:szCs w:val="28"/>
        </w:rPr>
      </w:pPr>
      <w:r w:rsidRPr="00B201DD">
        <w:rPr>
          <w:rFonts w:ascii="Times New Roman" w:hAnsi="Times New Roman" w:cs="Times New Roman"/>
          <w:b/>
          <w:sz w:val="28"/>
          <w:szCs w:val="28"/>
        </w:rPr>
        <w:t>ОСНОВНИЙ РІВЕНЬ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
        <w:gridCol w:w="3021"/>
        <w:gridCol w:w="1226"/>
        <w:gridCol w:w="791"/>
        <w:gridCol w:w="1226"/>
        <w:gridCol w:w="698"/>
        <w:gridCol w:w="1226"/>
        <w:gridCol w:w="684"/>
      </w:tblGrid>
      <w:tr w:rsidR="002E008B" w:rsidRPr="00C35F06" w:rsidTr="00050D2A">
        <w:tc>
          <w:tcPr>
            <w:tcW w:w="699" w:type="dxa"/>
            <w:tcBorders>
              <w:top w:val="single" w:sz="4" w:space="0" w:color="000000"/>
              <w:left w:val="single" w:sz="4" w:space="0" w:color="000000"/>
              <w:bottom w:val="single" w:sz="4" w:space="0" w:color="000000"/>
              <w:right w:val="single" w:sz="4" w:space="0" w:color="000000"/>
            </w:tcBorders>
            <w:shd w:val="clear" w:color="auto" w:fill="auto"/>
            <w:hideMark/>
          </w:tcPr>
          <w:p w:rsidR="002E008B" w:rsidRPr="002E008B" w:rsidRDefault="002E008B" w:rsidP="002E008B">
            <w:pPr>
              <w:spacing w:after="0" w:line="276" w:lineRule="auto"/>
              <w:jc w:val="center"/>
              <w:rPr>
                <w:rFonts w:ascii="Times New Roman" w:hAnsi="Times New Roman" w:cs="Times New Roman"/>
                <w:sz w:val="28"/>
                <w:szCs w:val="28"/>
              </w:rPr>
            </w:pPr>
            <w:r w:rsidRPr="002E008B">
              <w:rPr>
                <w:rFonts w:ascii="Times New Roman" w:hAnsi="Times New Roman" w:cs="Times New Roman"/>
                <w:sz w:val="28"/>
                <w:szCs w:val="28"/>
              </w:rPr>
              <w:t>№</w:t>
            </w:r>
          </w:p>
          <w:p w:rsidR="002E008B" w:rsidRPr="002E008B" w:rsidRDefault="002E008B" w:rsidP="002E008B">
            <w:pPr>
              <w:spacing w:after="0" w:line="276" w:lineRule="auto"/>
              <w:jc w:val="center"/>
              <w:rPr>
                <w:rFonts w:ascii="Times New Roman" w:hAnsi="Times New Roman" w:cs="Times New Roman"/>
                <w:sz w:val="28"/>
                <w:szCs w:val="28"/>
              </w:rPr>
            </w:pPr>
            <w:r w:rsidRPr="002E008B">
              <w:rPr>
                <w:rFonts w:ascii="Times New Roman" w:hAnsi="Times New Roman" w:cs="Times New Roman"/>
                <w:sz w:val="28"/>
                <w:szCs w:val="28"/>
              </w:rPr>
              <w:t>П/П</w:t>
            </w:r>
          </w:p>
        </w:tc>
        <w:tc>
          <w:tcPr>
            <w:tcW w:w="3021" w:type="dxa"/>
            <w:tcBorders>
              <w:top w:val="single" w:sz="4" w:space="0" w:color="000000"/>
              <w:left w:val="single" w:sz="4" w:space="0" w:color="000000"/>
              <w:bottom w:val="single" w:sz="4" w:space="0" w:color="000000"/>
              <w:right w:val="single" w:sz="4" w:space="0" w:color="000000"/>
            </w:tcBorders>
            <w:shd w:val="clear" w:color="auto" w:fill="auto"/>
            <w:hideMark/>
          </w:tcPr>
          <w:p w:rsidR="002E008B" w:rsidRPr="002E008B" w:rsidRDefault="002E008B" w:rsidP="002E008B">
            <w:pPr>
              <w:spacing w:after="0" w:line="276" w:lineRule="auto"/>
              <w:jc w:val="center"/>
              <w:rPr>
                <w:rFonts w:ascii="Times New Roman" w:hAnsi="Times New Roman" w:cs="Times New Roman"/>
                <w:sz w:val="28"/>
                <w:szCs w:val="28"/>
              </w:rPr>
            </w:pPr>
            <w:r w:rsidRPr="002E008B">
              <w:rPr>
                <w:rFonts w:ascii="Times New Roman" w:hAnsi="Times New Roman" w:cs="Times New Roman"/>
                <w:sz w:val="28"/>
                <w:szCs w:val="28"/>
              </w:rPr>
              <w:t>Назва гуртка</w:t>
            </w:r>
          </w:p>
        </w:tc>
        <w:tc>
          <w:tcPr>
            <w:tcW w:w="1226" w:type="dxa"/>
            <w:tcBorders>
              <w:top w:val="single" w:sz="4" w:space="0" w:color="000000"/>
              <w:left w:val="single" w:sz="4" w:space="0" w:color="000000"/>
              <w:bottom w:val="single" w:sz="4" w:space="0" w:color="000000"/>
              <w:right w:val="single" w:sz="4" w:space="0" w:color="000000"/>
            </w:tcBorders>
            <w:shd w:val="clear" w:color="auto" w:fill="auto"/>
            <w:hideMark/>
          </w:tcPr>
          <w:p w:rsidR="002E008B" w:rsidRPr="002E008B" w:rsidRDefault="002E008B" w:rsidP="002E008B">
            <w:pPr>
              <w:spacing w:after="0" w:line="276" w:lineRule="auto"/>
              <w:jc w:val="center"/>
              <w:rPr>
                <w:rFonts w:ascii="Times New Roman" w:hAnsi="Times New Roman" w:cs="Times New Roman"/>
                <w:sz w:val="28"/>
                <w:szCs w:val="28"/>
              </w:rPr>
            </w:pPr>
            <w:r w:rsidRPr="002E008B">
              <w:rPr>
                <w:rFonts w:ascii="Times New Roman" w:hAnsi="Times New Roman" w:cs="Times New Roman"/>
                <w:sz w:val="28"/>
                <w:szCs w:val="28"/>
              </w:rPr>
              <w:t>К-сть годин</w:t>
            </w:r>
          </w:p>
          <w:p w:rsidR="002E008B" w:rsidRPr="002E008B" w:rsidRDefault="002E008B" w:rsidP="002E008B">
            <w:pPr>
              <w:spacing w:after="0" w:line="276" w:lineRule="auto"/>
              <w:jc w:val="center"/>
              <w:rPr>
                <w:rFonts w:ascii="Times New Roman" w:hAnsi="Times New Roman" w:cs="Times New Roman"/>
                <w:sz w:val="28"/>
                <w:szCs w:val="28"/>
              </w:rPr>
            </w:pPr>
            <w:r w:rsidRPr="002E008B">
              <w:rPr>
                <w:rFonts w:ascii="Times New Roman" w:hAnsi="Times New Roman" w:cs="Times New Roman"/>
                <w:sz w:val="28"/>
                <w:szCs w:val="28"/>
              </w:rPr>
              <w:t>на тиждень</w:t>
            </w:r>
          </w:p>
          <w:p w:rsidR="002E008B" w:rsidRPr="002E008B" w:rsidRDefault="002E008B" w:rsidP="002E008B">
            <w:pPr>
              <w:spacing w:after="0" w:line="276" w:lineRule="auto"/>
              <w:jc w:val="center"/>
              <w:rPr>
                <w:rFonts w:ascii="Times New Roman" w:hAnsi="Times New Roman" w:cs="Times New Roman"/>
                <w:sz w:val="28"/>
                <w:szCs w:val="28"/>
              </w:rPr>
            </w:pPr>
            <w:r w:rsidRPr="002E008B">
              <w:rPr>
                <w:rFonts w:ascii="Times New Roman" w:hAnsi="Times New Roman" w:cs="Times New Roman"/>
                <w:sz w:val="28"/>
                <w:szCs w:val="28"/>
              </w:rPr>
              <w:t xml:space="preserve">до 1 року </w:t>
            </w:r>
            <w:proofErr w:type="spellStart"/>
            <w:r w:rsidRPr="002E008B">
              <w:rPr>
                <w:rFonts w:ascii="Times New Roman" w:hAnsi="Times New Roman" w:cs="Times New Roman"/>
                <w:sz w:val="28"/>
                <w:szCs w:val="28"/>
              </w:rPr>
              <w:t>навч</w:t>
            </w:r>
            <w:proofErr w:type="spellEnd"/>
            <w:r w:rsidRPr="002E008B">
              <w:rPr>
                <w:rFonts w:ascii="Times New Roman" w:hAnsi="Times New Roman" w:cs="Times New Roman"/>
                <w:sz w:val="28"/>
                <w:szCs w:val="28"/>
              </w:rPr>
              <w:t>.</w:t>
            </w:r>
          </w:p>
        </w:tc>
        <w:tc>
          <w:tcPr>
            <w:tcW w:w="791" w:type="dxa"/>
            <w:tcBorders>
              <w:top w:val="single" w:sz="4" w:space="0" w:color="000000"/>
              <w:left w:val="single" w:sz="4" w:space="0" w:color="000000"/>
              <w:bottom w:val="single" w:sz="4" w:space="0" w:color="000000"/>
              <w:right w:val="single" w:sz="4" w:space="0" w:color="000000"/>
            </w:tcBorders>
            <w:shd w:val="clear" w:color="auto" w:fill="auto"/>
            <w:hideMark/>
          </w:tcPr>
          <w:p w:rsidR="002E008B" w:rsidRPr="002E008B" w:rsidRDefault="002E008B" w:rsidP="002E008B">
            <w:pPr>
              <w:spacing w:after="0" w:line="276" w:lineRule="auto"/>
              <w:jc w:val="center"/>
              <w:rPr>
                <w:rFonts w:ascii="Times New Roman" w:hAnsi="Times New Roman" w:cs="Times New Roman"/>
                <w:sz w:val="28"/>
                <w:szCs w:val="28"/>
              </w:rPr>
            </w:pPr>
            <w:r w:rsidRPr="002E008B">
              <w:rPr>
                <w:rFonts w:ascii="Times New Roman" w:hAnsi="Times New Roman" w:cs="Times New Roman"/>
                <w:sz w:val="28"/>
                <w:szCs w:val="28"/>
              </w:rPr>
              <w:t>В-го</w:t>
            </w:r>
          </w:p>
          <w:p w:rsidR="002E008B" w:rsidRPr="002E008B" w:rsidRDefault="002E008B" w:rsidP="002E008B">
            <w:pPr>
              <w:spacing w:after="0" w:line="276" w:lineRule="auto"/>
              <w:jc w:val="center"/>
              <w:rPr>
                <w:rFonts w:ascii="Times New Roman" w:hAnsi="Times New Roman" w:cs="Times New Roman"/>
                <w:sz w:val="28"/>
                <w:szCs w:val="28"/>
              </w:rPr>
            </w:pPr>
            <w:r w:rsidRPr="002E008B">
              <w:rPr>
                <w:rFonts w:ascii="Times New Roman" w:hAnsi="Times New Roman" w:cs="Times New Roman"/>
                <w:sz w:val="28"/>
                <w:szCs w:val="28"/>
              </w:rPr>
              <w:t>за</w:t>
            </w:r>
          </w:p>
          <w:p w:rsidR="002E008B" w:rsidRPr="002E008B" w:rsidRDefault="002E008B" w:rsidP="002E008B">
            <w:pPr>
              <w:spacing w:after="0" w:line="276" w:lineRule="auto"/>
              <w:jc w:val="center"/>
              <w:rPr>
                <w:rFonts w:ascii="Times New Roman" w:hAnsi="Times New Roman" w:cs="Times New Roman"/>
                <w:sz w:val="28"/>
                <w:szCs w:val="28"/>
              </w:rPr>
            </w:pPr>
            <w:r w:rsidRPr="002E008B">
              <w:rPr>
                <w:rFonts w:ascii="Times New Roman" w:hAnsi="Times New Roman" w:cs="Times New Roman"/>
                <w:sz w:val="28"/>
                <w:szCs w:val="28"/>
              </w:rPr>
              <w:t>рік</w:t>
            </w:r>
          </w:p>
          <w:p w:rsidR="002E008B" w:rsidRPr="002E008B" w:rsidRDefault="002E008B" w:rsidP="002E008B">
            <w:pPr>
              <w:spacing w:after="0" w:line="276" w:lineRule="auto"/>
              <w:jc w:val="center"/>
              <w:rPr>
                <w:rFonts w:ascii="Times New Roman" w:hAnsi="Times New Roman" w:cs="Times New Roman"/>
                <w:sz w:val="28"/>
                <w:szCs w:val="28"/>
              </w:rPr>
            </w:pPr>
            <w:r w:rsidRPr="002E008B">
              <w:rPr>
                <w:rFonts w:ascii="Times New Roman" w:hAnsi="Times New Roman" w:cs="Times New Roman"/>
                <w:sz w:val="28"/>
                <w:szCs w:val="28"/>
              </w:rPr>
              <w:t>год.</w:t>
            </w:r>
          </w:p>
        </w:tc>
        <w:tc>
          <w:tcPr>
            <w:tcW w:w="1226" w:type="dxa"/>
            <w:tcBorders>
              <w:top w:val="single" w:sz="4" w:space="0" w:color="000000"/>
              <w:left w:val="single" w:sz="4" w:space="0" w:color="000000"/>
              <w:bottom w:val="single" w:sz="4" w:space="0" w:color="000000"/>
              <w:right w:val="single" w:sz="4" w:space="0" w:color="000000"/>
            </w:tcBorders>
            <w:shd w:val="clear" w:color="auto" w:fill="auto"/>
            <w:hideMark/>
          </w:tcPr>
          <w:p w:rsidR="002E008B" w:rsidRPr="002E008B" w:rsidRDefault="002E008B" w:rsidP="002E008B">
            <w:pPr>
              <w:spacing w:after="0" w:line="276" w:lineRule="auto"/>
              <w:jc w:val="center"/>
              <w:rPr>
                <w:rFonts w:ascii="Times New Roman" w:hAnsi="Times New Roman" w:cs="Times New Roman"/>
                <w:sz w:val="28"/>
                <w:szCs w:val="28"/>
              </w:rPr>
            </w:pPr>
            <w:r w:rsidRPr="002E008B">
              <w:rPr>
                <w:rFonts w:ascii="Times New Roman" w:hAnsi="Times New Roman" w:cs="Times New Roman"/>
                <w:sz w:val="28"/>
                <w:szCs w:val="28"/>
              </w:rPr>
              <w:t>К-сть годин</w:t>
            </w:r>
          </w:p>
          <w:p w:rsidR="002E008B" w:rsidRPr="002E008B" w:rsidRDefault="002E008B" w:rsidP="002E008B">
            <w:pPr>
              <w:spacing w:after="0" w:line="276" w:lineRule="auto"/>
              <w:jc w:val="center"/>
              <w:rPr>
                <w:rFonts w:ascii="Times New Roman" w:hAnsi="Times New Roman" w:cs="Times New Roman"/>
                <w:sz w:val="28"/>
                <w:szCs w:val="28"/>
              </w:rPr>
            </w:pPr>
            <w:r w:rsidRPr="002E008B">
              <w:rPr>
                <w:rFonts w:ascii="Times New Roman" w:hAnsi="Times New Roman" w:cs="Times New Roman"/>
                <w:sz w:val="28"/>
                <w:szCs w:val="28"/>
              </w:rPr>
              <w:t>на тиждень</w:t>
            </w:r>
          </w:p>
          <w:p w:rsidR="002E008B" w:rsidRPr="002E008B" w:rsidRDefault="002E008B" w:rsidP="002E008B">
            <w:pPr>
              <w:spacing w:after="0" w:line="276" w:lineRule="auto"/>
              <w:jc w:val="center"/>
              <w:rPr>
                <w:rFonts w:ascii="Times New Roman" w:hAnsi="Times New Roman" w:cs="Times New Roman"/>
                <w:sz w:val="28"/>
                <w:szCs w:val="28"/>
              </w:rPr>
            </w:pPr>
            <w:r w:rsidRPr="002E008B">
              <w:rPr>
                <w:rFonts w:ascii="Times New Roman" w:hAnsi="Times New Roman" w:cs="Times New Roman"/>
                <w:sz w:val="28"/>
                <w:szCs w:val="28"/>
              </w:rPr>
              <w:t xml:space="preserve">до 2 року </w:t>
            </w:r>
            <w:proofErr w:type="spellStart"/>
            <w:r w:rsidRPr="002E008B">
              <w:rPr>
                <w:rFonts w:ascii="Times New Roman" w:hAnsi="Times New Roman" w:cs="Times New Roman"/>
                <w:sz w:val="28"/>
                <w:szCs w:val="28"/>
              </w:rPr>
              <w:t>навч</w:t>
            </w:r>
            <w:proofErr w:type="spellEnd"/>
            <w:r w:rsidRPr="002E008B">
              <w:rPr>
                <w:rFonts w:ascii="Times New Roman" w:hAnsi="Times New Roman" w:cs="Times New Roman"/>
                <w:sz w:val="28"/>
                <w:szCs w:val="28"/>
              </w:rPr>
              <w:t>.</w:t>
            </w:r>
          </w:p>
        </w:tc>
        <w:tc>
          <w:tcPr>
            <w:tcW w:w="698" w:type="dxa"/>
            <w:tcBorders>
              <w:top w:val="single" w:sz="4" w:space="0" w:color="000000"/>
              <w:left w:val="single" w:sz="4" w:space="0" w:color="000000"/>
              <w:bottom w:val="single" w:sz="4" w:space="0" w:color="000000"/>
              <w:right w:val="single" w:sz="4" w:space="0" w:color="000000"/>
            </w:tcBorders>
            <w:shd w:val="clear" w:color="auto" w:fill="auto"/>
            <w:hideMark/>
          </w:tcPr>
          <w:p w:rsidR="002E008B" w:rsidRPr="002E008B" w:rsidRDefault="002E008B" w:rsidP="002E008B">
            <w:pPr>
              <w:spacing w:after="0" w:line="276" w:lineRule="auto"/>
              <w:jc w:val="center"/>
              <w:rPr>
                <w:rFonts w:ascii="Times New Roman" w:hAnsi="Times New Roman" w:cs="Times New Roman"/>
                <w:sz w:val="28"/>
                <w:szCs w:val="28"/>
              </w:rPr>
            </w:pPr>
            <w:r w:rsidRPr="002E008B">
              <w:rPr>
                <w:rFonts w:ascii="Times New Roman" w:hAnsi="Times New Roman" w:cs="Times New Roman"/>
                <w:sz w:val="28"/>
                <w:szCs w:val="28"/>
              </w:rPr>
              <w:t>В-го</w:t>
            </w:r>
          </w:p>
          <w:p w:rsidR="002E008B" w:rsidRPr="002E008B" w:rsidRDefault="002E008B" w:rsidP="002E008B">
            <w:pPr>
              <w:spacing w:after="0" w:line="276" w:lineRule="auto"/>
              <w:jc w:val="center"/>
              <w:rPr>
                <w:rFonts w:ascii="Times New Roman" w:hAnsi="Times New Roman" w:cs="Times New Roman"/>
                <w:sz w:val="28"/>
                <w:szCs w:val="28"/>
              </w:rPr>
            </w:pPr>
            <w:r w:rsidRPr="002E008B">
              <w:rPr>
                <w:rFonts w:ascii="Times New Roman" w:hAnsi="Times New Roman" w:cs="Times New Roman"/>
                <w:sz w:val="28"/>
                <w:szCs w:val="28"/>
              </w:rPr>
              <w:t>за</w:t>
            </w:r>
          </w:p>
          <w:p w:rsidR="002E008B" w:rsidRPr="002E008B" w:rsidRDefault="002E008B" w:rsidP="002E008B">
            <w:pPr>
              <w:spacing w:after="0" w:line="276" w:lineRule="auto"/>
              <w:jc w:val="center"/>
              <w:rPr>
                <w:rFonts w:ascii="Times New Roman" w:hAnsi="Times New Roman" w:cs="Times New Roman"/>
                <w:sz w:val="28"/>
                <w:szCs w:val="28"/>
              </w:rPr>
            </w:pPr>
            <w:r w:rsidRPr="002E008B">
              <w:rPr>
                <w:rFonts w:ascii="Times New Roman" w:hAnsi="Times New Roman" w:cs="Times New Roman"/>
                <w:sz w:val="28"/>
                <w:szCs w:val="28"/>
              </w:rPr>
              <w:t>рік</w:t>
            </w:r>
          </w:p>
          <w:p w:rsidR="002E008B" w:rsidRPr="002E008B" w:rsidRDefault="002E008B" w:rsidP="002E008B">
            <w:pPr>
              <w:spacing w:after="0" w:line="276" w:lineRule="auto"/>
              <w:jc w:val="center"/>
              <w:rPr>
                <w:rFonts w:ascii="Times New Roman" w:hAnsi="Times New Roman" w:cs="Times New Roman"/>
                <w:sz w:val="28"/>
                <w:szCs w:val="28"/>
              </w:rPr>
            </w:pPr>
            <w:r w:rsidRPr="002E008B">
              <w:rPr>
                <w:rFonts w:ascii="Times New Roman" w:hAnsi="Times New Roman" w:cs="Times New Roman"/>
                <w:sz w:val="28"/>
                <w:szCs w:val="28"/>
              </w:rPr>
              <w:t>год.</w:t>
            </w:r>
          </w:p>
        </w:tc>
        <w:tc>
          <w:tcPr>
            <w:tcW w:w="1226" w:type="dxa"/>
            <w:tcBorders>
              <w:top w:val="single" w:sz="4" w:space="0" w:color="000000"/>
              <w:left w:val="single" w:sz="4" w:space="0" w:color="000000"/>
              <w:bottom w:val="single" w:sz="4" w:space="0" w:color="000000"/>
              <w:right w:val="single" w:sz="4" w:space="0" w:color="000000"/>
            </w:tcBorders>
            <w:shd w:val="clear" w:color="auto" w:fill="auto"/>
            <w:hideMark/>
          </w:tcPr>
          <w:p w:rsidR="002E008B" w:rsidRPr="002E008B" w:rsidRDefault="002E008B" w:rsidP="002E008B">
            <w:pPr>
              <w:spacing w:after="0" w:line="276" w:lineRule="auto"/>
              <w:jc w:val="center"/>
              <w:rPr>
                <w:rFonts w:ascii="Times New Roman" w:hAnsi="Times New Roman" w:cs="Times New Roman"/>
                <w:sz w:val="28"/>
                <w:szCs w:val="28"/>
              </w:rPr>
            </w:pPr>
            <w:r w:rsidRPr="002E008B">
              <w:rPr>
                <w:rFonts w:ascii="Times New Roman" w:hAnsi="Times New Roman" w:cs="Times New Roman"/>
                <w:sz w:val="28"/>
                <w:szCs w:val="28"/>
              </w:rPr>
              <w:t>К-сть годин</w:t>
            </w:r>
          </w:p>
          <w:p w:rsidR="002E008B" w:rsidRPr="002E008B" w:rsidRDefault="002E008B" w:rsidP="002E008B">
            <w:pPr>
              <w:spacing w:after="0" w:line="276" w:lineRule="auto"/>
              <w:jc w:val="center"/>
              <w:rPr>
                <w:rFonts w:ascii="Times New Roman" w:hAnsi="Times New Roman" w:cs="Times New Roman"/>
                <w:sz w:val="28"/>
                <w:szCs w:val="28"/>
              </w:rPr>
            </w:pPr>
            <w:r w:rsidRPr="002E008B">
              <w:rPr>
                <w:rFonts w:ascii="Times New Roman" w:hAnsi="Times New Roman" w:cs="Times New Roman"/>
                <w:sz w:val="28"/>
                <w:szCs w:val="28"/>
              </w:rPr>
              <w:t>на тиждень</w:t>
            </w:r>
          </w:p>
          <w:p w:rsidR="002E008B" w:rsidRPr="002E008B" w:rsidRDefault="002E008B" w:rsidP="002E008B">
            <w:pPr>
              <w:spacing w:after="0" w:line="276" w:lineRule="auto"/>
              <w:jc w:val="center"/>
              <w:rPr>
                <w:rFonts w:ascii="Times New Roman" w:hAnsi="Times New Roman" w:cs="Times New Roman"/>
                <w:sz w:val="28"/>
                <w:szCs w:val="28"/>
              </w:rPr>
            </w:pPr>
            <w:r w:rsidRPr="002E008B">
              <w:rPr>
                <w:rFonts w:ascii="Times New Roman" w:hAnsi="Times New Roman" w:cs="Times New Roman"/>
                <w:sz w:val="28"/>
                <w:szCs w:val="28"/>
              </w:rPr>
              <w:t xml:space="preserve">до 3 року </w:t>
            </w:r>
            <w:proofErr w:type="spellStart"/>
            <w:r w:rsidRPr="002E008B">
              <w:rPr>
                <w:rFonts w:ascii="Times New Roman" w:hAnsi="Times New Roman" w:cs="Times New Roman"/>
                <w:sz w:val="28"/>
                <w:szCs w:val="28"/>
              </w:rPr>
              <w:t>навч</w:t>
            </w:r>
            <w:proofErr w:type="spellEnd"/>
            <w:r w:rsidRPr="002E008B">
              <w:rPr>
                <w:rFonts w:ascii="Times New Roman" w:hAnsi="Times New Roman" w:cs="Times New Roman"/>
                <w:sz w:val="28"/>
                <w:szCs w:val="28"/>
              </w:rPr>
              <w:t>.</w:t>
            </w:r>
          </w:p>
        </w:tc>
        <w:tc>
          <w:tcPr>
            <w:tcW w:w="684" w:type="dxa"/>
            <w:tcBorders>
              <w:top w:val="single" w:sz="4" w:space="0" w:color="000000"/>
              <w:left w:val="single" w:sz="4" w:space="0" w:color="000000"/>
              <w:bottom w:val="single" w:sz="4" w:space="0" w:color="000000"/>
              <w:right w:val="single" w:sz="4" w:space="0" w:color="000000"/>
            </w:tcBorders>
            <w:shd w:val="clear" w:color="auto" w:fill="auto"/>
            <w:hideMark/>
          </w:tcPr>
          <w:p w:rsidR="002E008B" w:rsidRPr="002E008B" w:rsidRDefault="002E008B" w:rsidP="002E008B">
            <w:pPr>
              <w:spacing w:after="0" w:line="276" w:lineRule="auto"/>
              <w:jc w:val="center"/>
              <w:rPr>
                <w:rFonts w:ascii="Times New Roman" w:hAnsi="Times New Roman" w:cs="Times New Roman"/>
                <w:sz w:val="28"/>
                <w:szCs w:val="28"/>
              </w:rPr>
            </w:pPr>
            <w:r w:rsidRPr="002E008B">
              <w:rPr>
                <w:rFonts w:ascii="Times New Roman" w:hAnsi="Times New Roman" w:cs="Times New Roman"/>
                <w:sz w:val="28"/>
                <w:szCs w:val="28"/>
              </w:rPr>
              <w:t>В-го</w:t>
            </w:r>
          </w:p>
          <w:p w:rsidR="002E008B" w:rsidRPr="002E008B" w:rsidRDefault="002E008B" w:rsidP="002E008B">
            <w:pPr>
              <w:spacing w:after="0" w:line="276" w:lineRule="auto"/>
              <w:jc w:val="center"/>
              <w:rPr>
                <w:rFonts w:ascii="Times New Roman" w:hAnsi="Times New Roman" w:cs="Times New Roman"/>
                <w:sz w:val="28"/>
                <w:szCs w:val="28"/>
              </w:rPr>
            </w:pPr>
            <w:r w:rsidRPr="002E008B">
              <w:rPr>
                <w:rFonts w:ascii="Times New Roman" w:hAnsi="Times New Roman" w:cs="Times New Roman"/>
                <w:sz w:val="28"/>
                <w:szCs w:val="28"/>
              </w:rPr>
              <w:t>за</w:t>
            </w:r>
          </w:p>
          <w:p w:rsidR="002E008B" w:rsidRPr="002E008B" w:rsidRDefault="002E008B" w:rsidP="002E008B">
            <w:pPr>
              <w:spacing w:after="0" w:line="276" w:lineRule="auto"/>
              <w:jc w:val="center"/>
              <w:rPr>
                <w:rFonts w:ascii="Times New Roman" w:hAnsi="Times New Roman" w:cs="Times New Roman"/>
                <w:sz w:val="28"/>
                <w:szCs w:val="28"/>
              </w:rPr>
            </w:pPr>
            <w:r w:rsidRPr="002E008B">
              <w:rPr>
                <w:rFonts w:ascii="Times New Roman" w:hAnsi="Times New Roman" w:cs="Times New Roman"/>
                <w:sz w:val="28"/>
                <w:szCs w:val="28"/>
              </w:rPr>
              <w:t>рік</w:t>
            </w:r>
          </w:p>
          <w:p w:rsidR="002E008B" w:rsidRPr="002E008B" w:rsidRDefault="002E008B" w:rsidP="002E008B">
            <w:pPr>
              <w:spacing w:after="0" w:line="276" w:lineRule="auto"/>
              <w:jc w:val="center"/>
              <w:rPr>
                <w:rFonts w:ascii="Times New Roman" w:hAnsi="Times New Roman" w:cs="Times New Roman"/>
                <w:sz w:val="28"/>
                <w:szCs w:val="28"/>
              </w:rPr>
            </w:pPr>
            <w:r w:rsidRPr="002E008B">
              <w:rPr>
                <w:rFonts w:ascii="Times New Roman" w:hAnsi="Times New Roman" w:cs="Times New Roman"/>
                <w:sz w:val="28"/>
                <w:szCs w:val="28"/>
              </w:rPr>
              <w:t>год.</w:t>
            </w:r>
          </w:p>
        </w:tc>
      </w:tr>
      <w:tr w:rsidR="002E008B" w:rsidRPr="00C35F06" w:rsidTr="00050D2A">
        <w:tc>
          <w:tcPr>
            <w:tcW w:w="699" w:type="dxa"/>
            <w:tcBorders>
              <w:top w:val="single" w:sz="4" w:space="0" w:color="000000"/>
              <w:left w:val="single" w:sz="4" w:space="0" w:color="000000"/>
              <w:bottom w:val="single" w:sz="4" w:space="0" w:color="000000"/>
              <w:right w:val="single" w:sz="4" w:space="0" w:color="000000"/>
            </w:tcBorders>
            <w:shd w:val="clear" w:color="auto" w:fill="auto"/>
          </w:tcPr>
          <w:p w:rsidR="002E008B" w:rsidRPr="002E008B" w:rsidRDefault="002E008B" w:rsidP="002E008B">
            <w:pPr>
              <w:spacing w:after="0" w:line="276" w:lineRule="auto"/>
              <w:jc w:val="center"/>
              <w:rPr>
                <w:rFonts w:ascii="Times New Roman" w:hAnsi="Times New Roman" w:cs="Times New Roman"/>
                <w:sz w:val="28"/>
                <w:szCs w:val="28"/>
              </w:rPr>
            </w:pPr>
            <w:r w:rsidRPr="002E008B">
              <w:rPr>
                <w:rFonts w:ascii="Times New Roman" w:hAnsi="Times New Roman" w:cs="Times New Roman"/>
                <w:sz w:val="28"/>
                <w:szCs w:val="28"/>
              </w:rPr>
              <w:t>1.</w:t>
            </w:r>
          </w:p>
        </w:tc>
        <w:tc>
          <w:tcPr>
            <w:tcW w:w="3021" w:type="dxa"/>
            <w:tcBorders>
              <w:top w:val="single" w:sz="4" w:space="0" w:color="000000"/>
              <w:left w:val="single" w:sz="4" w:space="0" w:color="000000"/>
              <w:bottom w:val="single" w:sz="4" w:space="0" w:color="000000"/>
              <w:right w:val="single" w:sz="4" w:space="0" w:color="000000"/>
            </w:tcBorders>
            <w:shd w:val="clear" w:color="auto" w:fill="auto"/>
          </w:tcPr>
          <w:p w:rsidR="002E008B" w:rsidRPr="002E008B" w:rsidRDefault="002E008B" w:rsidP="002E008B">
            <w:pPr>
              <w:spacing w:after="0" w:line="276" w:lineRule="auto"/>
              <w:jc w:val="center"/>
              <w:rPr>
                <w:rFonts w:ascii="Times New Roman" w:hAnsi="Times New Roman" w:cs="Times New Roman"/>
                <w:sz w:val="28"/>
                <w:szCs w:val="28"/>
              </w:rPr>
            </w:pPr>
            <w:r w:rsidRPr="002E008B">
              <w:rPr>
                <w:rFonts w:ascii="Times New Roman" w:hAnsi="Times New Roman" w:cs="Times New Roman"/>
                <w:sz w:val="28"/>
                <w:szCs w:val="28"/>
              </w:rPr>
              <w:t>Гурток  «</w:t>
            </w:r>
            <w:proofErr w:type="spellStart"/>
            <w:r w:rsidRPr="002E008B">
              <w:rPr>
                <w:rFonts w:ascii="Times New Roman" w:hAnsi="Times New Roman" w:cs="Times New Roman"/>
                <w:sz w:val="28"/>
                <w:szCs w:val="28"/>
              </w:rPr>
              <w:t>Дивоцвіт</w:t>
            </w:r>
            <w:proofErr w:type="spellEnd"/>
            <w:r w:rsidRPr="002E008B">
              <w:rPr>
                <w:rFonts w:ascii="Times New Roman" w:hAnsi="Times New Roman" w:cs="Times New Roman"/>
                <w:sz w:val="28"/>
                <w:szCs w:val="28"/>
              </w:rPr>
              <w:t>»</w:t>
            </w:r>
          </w:p>
        </w:tc>
        <w:tc>
          <w:tcPr>
            <w:tcW w:w="1226" w:type="dxa"/>
            <w:tcBorders>
              <w:top w:val="single" w:sz="4" w:space="0" w:color="000000"/>
              <w:left w:val="single" w:sz="4" w:space="0" w:color="000000"/>
              <w:bottom w:val="single" w:sz="4" w:space="0" w:color="000000"/>
              <w:right w:val="single" w:sz="4" w:space="0" w:color="000000"/>
            </w:tcBorders>
            <w:shd w:val="clear" w:color="auto" w:fill="auto"/>
          </w:tcPr>
          <w:p w:rsidR="002E008B" w:rsidRPr="002E008B" w:rsidRDefault="002E008B" w:rsidP="002E008B">
            <w:pPr>
              <w:spacing w:after="0" w:line="276" w:lineRule="auto"/>
              <w:jc w:val="center"/>
              <w:rPr>
                <w:rFonts w:ascii="Times New Roman" w:hAnsi="Times New Roman" w:cs="Times New Roman"/>
                <w:sz w:val="28"/>
                <w:szCs w:val="28"/>
              </w:rPr>
            </w:pPr>
            <w:r w:rsidRPr="002E008B">
              <w:rPr>
                <w:rFonts w:ascii="Times New Roman" w:hAnsi="Times New Roman" w:cs="Times New Roman"/>
                <w:sz w:val="28"/>
                <w:szCs w:val="28"/>
              </w:rPr>
              <w:t>12</w:t>
            </w:r>
          </w:p>
        </w:tc>
        <w:tc>
          <w:tcPr>
            <w:tcW w:w="791" w:type="dxa"/>
            <w:tcBorders>
              <w:top w:val="single" w:sz="4" w:space="0" w:color="000000"/>
              <w:left w:val="single" w:sz="4" w:space="0" w:color="000000"/>
              <w:bottom w:val="single" w:sz="4" w:space="0" w:color="000000"/>
              <w:right w:val="single" w:sz="4" w:space="0" w:color="000000"/>
            </w:tcBorders>
            <w:shd w:val="clear" w:color="auto" w:fill="auto"/>
          </w:tcPr>
          <w:p w:rsidR="002E008B" w:rsidRPr="002E008B" w:rsidRDefault="002E008B" w:rsidP="002E008B">
            <w:pPr>
              <w:spacing w:after="0" w:line="276" w:lineRule="auto"/>
              <w:jc w:val="center"/>
              <w:rPr>
                <w:rFonts w:ascii="Times New Roman" w:hAnsi="Times New Roman" w:cs="Times New Roman"/>
                <w:sz w:val="28"/>
                <w:szCs w:val="28"/>
              </w:rPr>
            </w:pPr>
            <w:r w:rsidRPr="002E008B">
              <w:rPr>
                <w:rFonts w:ascii="Times New Roman" w:hAnsi="Times New Roman" w:cs="Times New Roman"/>
                <w:sz w:val="28"/>
                <w:szCs w:val="28"/>
              </w:rPr>
              <w:t>432</w:t>
            </w:r>
          </w:p>
        </w:tc>
        <w:tc>
          <w:tcPr>
            <w:tcW w:w="1226" w:type="dxa"/>
            <w:tcBorders>
              <w:top w:val="single" w:sz="4" w:space="0" w:color="000000"/>
              <w:left w:val="single" w:sz="4" w:space="0" w:color="000000"/>
              <w:bottom w:val="single" w:sz="4" w:space="0" w:color="000000"/>
              <w:right w:val="single" w:sz="4" w:space="0" w:color="000000"/>
            </w:tcBorders>
            <w:shd w:val="clear" w:color="auto" w:fill="auto"/>
          </w:tcPr>
          <w:p w:rsidR="002E008B" w:rsidRPr="002E008B" w:rsidRDefault="002E008B" w:rsidP="002E008B">
            <w:pPr>
              <w:spacing w:after="0" w:line="276" w:lineRule="auto"/>
              <w:jc w:val="center"/>
              <w:rPr>
                <w:rFonts w:ascii="Times New Roman" w:hAnsi="Times New Roman" w:cs="Times New Roman"/>
                <w:sz w:val="28"/>
                <w:szCs w:val="28"/>
              </w:rPr>
            </w:pPr>
          </w:p>
        </w:tc>
        <w:tc>
          <w:tcPr>
            <w:tcW w:w="698" w:type="dxa"/>
            <w:tcBorders>
              <w:top w:val="single" w:sz="4" w:space="0" w:color="000000"/>
              <w:left w:val="single" w:sz="4" w:space="0" w:color="000000"/>
              <w:bottom w:val="single" w:sz="4" w:space="0" w:color="000000"/>
              <w:right w:val="single" w:sz="4" w:space="0" w:color="000000"/>
            </w:tcBorders>
            <w:shd w:val="clear" w:color="auto" w:fill="auto"/>
          </w:tcPr>
          <w:p w:rsidR="002E008B" w:rsidRPr="002E008B" w:rsidRDefault="002E008B" w:rsidP="002E008B">
            <w:pPr>
              <w:spacing w:after="0" w:line="276" w:lineRule="auto"/>
              <w:jc w:val="center"/>
              <w:rPr>
                <w:rFonts w:ascii="Times New Roman" w:hAnsi="Times New Roman" w:cs="Times New Roman"/>
                <w:sz w:val="28"/>
                <w:szCs w:val="28"/>
              </w:rPr>
            </w:pPr>
          </w:p>
        </w:tc>
        <w:tc>
          <w:tcPr>
            <w:tcW w:w="1226" w:type="dxa"/>
            <w:tcBorders>
              <w:top w:val="single" w:sz="4" w:space="0" w:color="000000"/>
              <w:left w:val="single" w:sz="4" w:space="0" w:color="000000"/>
              <w:bottom w:val="single" w:sz="4" w:space="0" w:color="000000"/>
              <w:right w:val="single" w:sz="4" w:space="0" w:color="000000"/>
            </w:tcBorders>
            <w:shd w:val="clear" w:color="auto" w:fill="auto"/>
          </w:tcPr>
          <w:p w:rsidR="002E008B" w:rsidRPr="002E008B" w:rsidRDefault="002E008B" w:rsidP="002E008B">
            <w:pPr>
              <w:spacing w:after="0" w:line="276" w:lineRule="auto"/>
              <w:jc w:val="center"/>
              <w:rPr>
                <w:rFonts w:ascii="Times New Roman" w:hAnsi="Times New Roman" w:cs="Times New Roman"/>
                <w:sz w:val="28"/>
                <w:szCs w:val="28"/>
              </w:rPr>
            </w:pPr>
          </w:p>
        </w:tc>
        <w:tc>
          <w:tcPr>
            <w:tcW w:w="684" w:type="dxa"/>
            <w:tcBorders>
              <w:top w:val="single" w:sz="4" w:space="0" w:color="000000"/>
              <w:left w:val="single" w:sz="4" w:space="0" w:color="000000"/>
              <w:bottom w:val="single" w:sz="4" w:space="0" w:color="000000"/>
              <w:right w:val="single" w:sz="4" w:space="0" w:color="000000"/>
            </w:tcBorders>
            <w:shd w:val="clear" w:color="auto" w:fill="auto"/>
          </w:tcPr>
          <w:p w:rsidR="002E008B" w:rsidRPr="002E008B" w:rsidRDefault="002E008B" w:rsidP="002E008B">
            <w:pPr>
              <w:spacing w:after="0" w:line="276" w:lineRule="auto"/>
              <w:jc w:val="center"/>
              <w:rPr>
                <w:rFonts w:ascii="Times New Roman" w:hAnsi="Times New Roman" w:cs="Times New Roman"/>
                <w:sz w:val="28"/>
                <w:szCs w:val="28"/>
              </w:rPr>
            </w:pPr>
          </w:p>
        </w:tc>
      </w:tr>
      <w:tr w:rsidR="002E008B" w:rsidRPr="00C35F06" w:rsidTr="00050D2A">
        <w:tc>
          <w:tcPr>
            <w:tcW w:w="699" w:type="dxa"/>
            <w:tcBorders>
              <w:top w:val="single" w:sz="4" w:space="0" w:color="000000"/>
              <w:left w:val="single" w:sz="4" w:space="0" w:color="000000"/>
              <w:bottom w:val="single" w:sz="4" w:space="0" w:color="000000"/>
              <w:right w:val="single" w:sz="4" w:space="0" w:color="000000"/>
            </w:tcBorders>
            <w:shd w:val="clear" w:color="auto" w:fill="auto"/>
            <w:hideMark/>
          </w:tcPr>
          <w:p w:rsidR="002E008B" w:rsidRPr="002E008B" w:rsidRDefault="002E008B" w:rsidP="002E008B">
            <w:pPr>
              <w:spacing w:after="0" w:line="276" w:lineRule="auto"/>
              <w:jc w:val="center"/>
              <w:rPr>
                <w:rFonts w:ascii="Times New Roman" w:hAnsi="Times New Roman" w:cs="Times New Roman"/>
                <w:sz w:val="28"/>
                <w:szCs w:val="28"/>
              </w:rPr>
            </w:pPr>
            <w:r w:rsidRPr="002E008B">
              <w:rPr>
                <w:rFonts w:ascii="Times New Roman" w:hAnsi="Times New Roman" w:cs="Times New Roman"/>
                <w:sz w:val="28"/>
                <w:szCs w:val="28"/>
              </w:rPr>
              <w:t>2.</w:t>
            </w:r>
          </w:p>
        </w:tc>
        <w:tc>
          <w:tcPr>
            <w:tcW w:w="3021" w:type="dxa"/>
            <w:tcBorders>
              <w:top w:val="single" w:sz="4" w:space="0" w:color="000000"/>
              <w:left w:val="single" w:sz="4" w:space="0" w:color="000000"/>
              <w:bottom w:val="single" w:sz="4" w:space="0" w:color="000000"/>
              <w:right w:val="single" w:sz="4" w:space="0" w:color="000000"/>
            </w:tcBorders>
            <w:shd w:val="clear" w:color="auto" w:fill="auto"/>
            <w:hideMark/>
          </w:tcPr>
          <w:p w:rsidR="002E008B" w:rsidRPr="002E008B" w:rsidRDefault="002E008B" w:rsidP="002E008B">
            <w:pPr>
              <w:spacing w:after="0" w:line="276" w:lineRule="auto"/>
              <w:jc w:val="center"/>
              <w:rPr>
                <w:rFonts w:ascii="Times New Roman" w:hAnsi="Times New Roman" w:cs="Times New Roman"/>
                <w:sz w:val="28"/>
                <w:szCs w:val="28"/>
              </w:rPr>
            </w:pPr>
            <w:r w:rsidRPr="002E008B">
              <w:rPr>
                <w:rFonts w:ascii="Times New Roman" w:hAnsi="Times New Roman" w:cs="Times New Roman"/>
                <w:sz w:val="28"/>
                <w:szCs w:val="28"/>
              </w:rPr>
              <w:t>Гурток «Чарівна скринька»</w:t>
            </w:r>
          </w:p>
        </w:tc>
        <w:tc>
          <w:tcPr>
            <w:tcW w:w="1226" w:type="dxa"/>
            <w:tcBorders>
              <w:top w:val="single" w:sz="4" w:space="0" w:color="000000"/>
              <w:left w:val="single" w:sz="4" w:space="0" w:color="000000"/>
              <w:bottom w:val="single" w:sz="4" w:space="0" w:color="000000"/>
              <w:right w:val="single" w:sz="4" w:space="0" w:color="000000"/>
            </w:tcBorders>
            <w:shd w:val="clear" w:color="auto" w:fill="auto"/>
            <w:hideMark/>
          </w:tcPr>
          <w:p w:rsidR="002E008B" w:rsidRPr="002E008B" w:rsidRDefault="002E008B" w:rsidP="002E008B">
            <w:pPr>
              <w:spacing w:after="0" w:line="276" w:lineRule="auto"/>
              <w:jc w:val="center"/>
              <w:rPr>
                <w:rFonts w:ascii="Times New Roman" w:hAnsi="Times New Roman" w:cs="Times New Roman"/>
                <w:sz w:val="28"/>
                <w:szCs w:val="28"/>
              </w:rPr>
            </w:pPr>
          </w:p>
        </w:tc>
        <w:tc>
          <w:tcPr>
            <w:tcW w:w="791" w:type="dxa"/>
            <w:tcBorders>
              <w:top w:val="single" w:sz="4" w:space="0" w:color="000000"/>
              <w:left w:val="single" w:sz="4" w:space="0" w:color="000000"/>
              <w:bottom w:val="single" w:sz="4" w:space="0" w:color="000000"/>
              <w:right w:val="single" w:sz="4" w:space="0" w:color="000000"/>
            </w:tcBorders>
            <w:shd w:val="clear" w:color="auto" w:fill="auto"/>
            <w:hideMark/>
          </w:tcPr>
          <w:p w:rsidR="002E008B" w:rsidRPr="002E008B" w:rsidRDefault="002E008B" w:rsidP="002E008B">
            <w:pPr>
              <w:spacing w:after="0" w:line="276" w:lineRule="auto"/>
              <w:jc w:val="center"/>
              <w:rPr>
                <w:rFonts w:ascii="Times New Roman" w:hAnsi="Times New Roman" w:cs="Times New Roman"/>
                <w:sz w:val="28"/>
                <w:szCs w:val="28"/>
              </w:rPr>
            </w:pPr>
          </w:p>
        </w:tc>
        <w:tc>
          <w:tcPr>
            <w:tcW w:w="1226" w:type="dxa"/>
            <w:tcBorders>
              <w:top w:val="single" w:sz="4" w:space="0" w:color="000000"/>
              <w:left w:val="single" w:sz="4" w:space="0" w:color="000000"/>
              <w:bottom w:val="single" w:sz="4" w:space="0" w:color="000000"/>
              <w:right w:val="single" w:sz="4" w:space="0" w:color="000000"/>
            </w:tcBorders>
            <w:shd w:val="clear" w:color="auto" w:fill="auto"/>
          </w:tcPr>
          <w:p w:rsidR="002E008B" w:rsidRPr="002E008B" w:rsidRDefault="002E008B" w:rsidP="002E008B">
            <w:pPr>
              <w:spacing w:after="0" w:line="276" w:lineRule="auto"/>
              <w:jc w:val="center"/>
              <w:rPr>
                <w:rFonts w:ascii="Times New Roman" w:hAnsi="Times New Roman" w:cs="Times New Roman"/>
                <w:sz w:val="28"/>
                <w:szCs w:val="28"/>
              </w:rPr>
            </w:pPr>
          </w:p>
        </w:tc>
        <w:tc>
          <w:tcPr>
            <w:tcW w:w="698" w:type="dxa"/>
            <w:tcBorders>
              <w:top w:val="single" w:sz="4" w:space="0" w:color="000000"/>
              <w:left w:val="single" w:sz="4" w:space="0" w:color="000000"/>
              <w:bottom w:val="single" w:sz="4" w:space="0" w:color="000000"/>
              <w:right w:val="single" w:sz="4" w:space="0" w:color="000000"/>
            </w:tcBorders>
            <w:shd w:val="clear" w:color="auto" w:fill="auto"/>
          </w:tcPr>
          <w:p w:rsidR="002E008B" w:rsidRPr="002E008B" w:rsidRDefault="002E008B" w:rsidP="002E008B">
            <w:pPr>
              <w:spacing w:after="0" w:line="276" w:lineRule="auto"/>
              <w:jc w:val="center"/>
              <w:rPr>
                <w:rFonts w:ascii="Times New Roman" w:hAnsi="Times New Roman" w:cs="Times New Roman"/>
                <w:sz w:val="28"/>
                <w:szCs w:val="28"/>
              </w:rPr>
            </w:pPr>
          </w:p>
        </w:tc>
        <w:tc>
          <w:tcPr>
            <w:tcW w:w="1226" w:type="dxa"/>
            <w:tcBorders>
              <w:top w:val="single" w:sz="4" w:space="0" w:color="000000"/>
              <w:left w:val="single" w:sz="4" w:space="0" w:color="000000"/>
              <w:bottom w:val="single" w:sz="4" w:space="0" w:color="000000"/>
              <w:right w:val="single" w:sz="4" w:space="0" w:color="000000"/>
            </w:tcBorders>
            <w:shd w:val="clear" w:color="auto" w:fill="auto"/>
          </w:tcPr>
          <w:p w:rsidR="002E008B" w:rsidRPr="002E008B" w:rsidRDefault="002E008B" w:rsidP="002E008B">
            <w:pPr>
              <w:spacing w:after="0" w:line="276" w:lineRule="auto"/>
              <w:jc w:val="center"/>
              <w:rPr>
                <w:rFonts w:ascii="Times New Roman" w:hAnsi="Times New Roman" w:cs="Times New Roman"/>
                <w:sz w:val="28"/>
                <w:szCs w:val="28"/>
              </w:rPr>
            </w:pPr>
            <w:r w:rsidRPr="002E008B">
              <w:rPr>
                <w:rFonts w:ascii="Times New Roman" w:hAnsi="Times New Roman" w:cs="Times New Roman"/>
                <w:sz w:val="28"/>
                <w:szCs w:val="28"/>
              </w:rPr>
              <w:t>12</w:t>
            </w:r>
          </w:p>
        </w:tc>
        <w:tc>
          <w:tcPr>
            <w:tcW w:w="684" w:type="dxa"/>
            <w:tcBorders>
              <w:top w:val="single" w:sz="4" w:space="0" w:color="000000"/>
              <w:left w:val="single" w:sz="4" w:space="0" w:color="000000"/>
              <w:bottom w:val="single" w:sz="4" w:space="0" w:color="000000"/>
              <w:right w:val="single" w:sz="4" w:space="0" w:color="000000"/>
            </w:tcBorders>
            <w:shd w:val="clear" w:color="auto" w:fill="auto"/>
          </w:tcPr>
          <w:p w:rsidR="002E008B" w:rsidRPr="002E008B" w:rsidRDefault="002E008B" w:rsidP="002E008B">
            <w:pPr>
              <w:spacing w:after="0" w:line="276" w:lineRule="auto"/>
              <w:jc w:val="center"/>
              <w:rPr>
                <w:rFonts w:ascii="Times New Roman" w:hAnsi="Times New Roman" w:cs="Times New Roman"/>
                <w:sz w:val="28"/>
                <w:szCs w:val="28"/>
              </w:rPr>
            </w:pPr>
            <w:r w:rsidRPr="002E008B">
              <w:rPr>
                <w:rFonts w:ascii="Times New Roman" w:hAnsi="Times New Roman" w:cs="Times New Roman"/>
                <w:sz w:val="28"/>
                <w:szCs w:val="28"/>
              </w:rPr>
              <w:t>432</w:t>
            </w:r>
          </w:p>
        </w:tc>
      </w:tr>
      <w:tr w:rsidR="002E008B" w:rsidRPr="00C35F06" w:rsidTr="00050D2A">
        <w:tc>
          <w:tcPr>
            <w:tcW w:w="699" w:type="dxa"/>
            <w:tcBorders>
              <w:top w:val="single" w:sz="4" w:space="0" w:color="000000"/>
              <w:left w:val="single" w:sz="4" w:space="0" w:color="000000"/>
              <w:bottom w:val="single" w:sz="4" w:space="0" w:color="000000"/>
              <w:right w:val="single" w:sz="4" w:space="0" w:color="000000"/>
            </w:tcBorders>
            <w:shd w:val="clear" w:color="auto" w:fill="auto"/>
            <w:hideMark/>
          </w:tcPr>
          <w:p w:rsidR="002E008B" w:rsidRPr="002E008B" w:rsidRDefault="002E008B" w:rsidP="002E008B">
            <w:pPr>
              <w:spacing w:after="0" w:line="276" w:lineRule="auto"/>
              <w:jc w:val="center"/>
              <w:rPr>
                <w:rFonts w:ascii="Times New Roman" w:hAnsi="Times New Roman" w:cs="Times New Roman"/>
                <w:sz w:val="28"/>
                <w:szCs w:val="28"/>
              </w:rPr>
            </w:pPr>
            <w:r w:rsidRPr="002E008B">
              <w:rPr>
                <w:rFonts w:ascii="Times New Roman" w:hAnsi="Times New Roman" w:cs="Times New Roman"/>
                <w:sz w:val="28"/>
                <w:szCs w:val="28"/>
              </w:rPr>
              <w:t>3.</w:t>
            </w:r>
          </w:p>
        </w:tc>
        <w:tc>
          <w:tcPr>
            <w:tcW w:w="3021" w:type="dxa"/>
            <w:tcBorders>
              <w:top w:val="single" w:sz="4" w:space="0" w:color="000000"/>
              <w:left w:val="single" w:sz="4" w:space="0" w:color="000000"/>
              <w:bottom w:val="single" w:sz="4" w:space="0" w:color="000000"/>
              <w:right w:val="single" w:sz="4" w:space="0" w:color="000000"/>
            </w:tcBorders>
            <w:shd w:val="clear" w:color="auto" w:fill="auto"/>
            <w:hideMark/>
          </w:tcPr>
          <w:p w:rsidR="002E008B" w:rsidRPr="002E008B" w:rsidRDefault="002E008B" w:rsidP="002E008B">
            <w:pPr>
              <w:spacing w:after="0" w:line="276" w:lineRule="auto"/>
              <w:jc w:val="center"/>
              <w:rPr>
                <w:rFonts w:ascii="Times New Roman" w:hAnsi="Times New Roman" w:cs="Times New Roman"/>
                <w:sz w:val="28"/>
                <w:szCs w:val="28"/>
              </w:rPr>
            </w:pPr>
            <w:r w:rsidRPr="002E008B">
              <w:rPr>
                <w:rFonts w:ascii="Times New Roman" w:hAnsi="Times New Roman" w:cs="Times New Roman"/>
                <w:sz w:val="28"/>
                <w:szCs w:val="28"/>
              </w:rPr>
              <w:t>Гурток «Росинка»</w:t>
            </w:r>
          </w:p>
        </w:tc>
        <w:tc>
          <w:tcPr>
            <w:tcW w:w="1226" w:type="dxa"/>
            <w:tcBorders>
              <w:top w:val="single" w:sz="4" w:space="0" w:color="000000"/>
              <w:left w:val="single" w:sz="4" w:space="0" w:color="000000"/>
              <w:bottom w:val="single" w:sz="4" w:space="0" w:color="000000"/>
              <w:right w:val="single" w:sz="4" w:space="0" w:color="000000"/>
            </w:tcBorders>
            <w:shd w:val="clear" w:color="auto" w:fill="auto"/>
          </w:tcPr>
          <w:p w:rsidR="002E008B" w:rsidRPr="002E008B" w:rsidRDefault="002E008B" w:rsidP="002E008B">
            <w:pPr>
              <w:spacing w:after="0" w:line="276" w:lineRule="auto"/>
              <w:jc w:val="center"/>
              <w:rPr>
                <w:rFonts w:ascii="Times New Roman" w:hAnsi="Times New Roman" w:cs="Times New Roman"/>
                <w:sz w:val="28"/>
                <w:szCs w:val="28"/>
              </w:rPr>
            </w:pPr>
          </w:p>
        </w:tc>
        <w:tc>
          <w:tcPr>
            <w:tcW w:w="791" w:type="dxa"/>
            <w:tcBorders>
              <w:top w:val="single" w:sz="4" w:space="0" w:color="000000"/>
              <w:left w:val="single" w:sz="4" w:space="0" w:color="000000"/>
              <w:bottom w:val="single" w:sz="4" w:space="0" w:color="000000"/>
              <w:right w:val="single" w:sz="4" w:space="0" w:color="000000"/>
            </w:tcBorders>
            <w:shd w:val="clear" w:color="auto" w:fill="auto"/>
          </w:tcPr>
          <w:p w:rsidR="002E008B" w:rsidRPr="002E008B" w:rsidRDefault="002E008B" w:rsidP="002E008B">
            <w:pPr>
              <w:spacing w:after="0" w:line="276" w:lineRule="auto"/>
              <w:jc w:val="center"/>
              <w:rPr>
                <w:rFonts w:ascii="Times New Roman" w:hAnsi="Times New Roman" w:cs="Times New Roman"/>
                <w:sz w:val="28"/>
                <w:szCs w:val="28"/>
              </w:rPr>
            </w:pPr>
          </w:p>
        </w:tc>
        <w:tc>
          <w:tcPr>
            <w:tcW w:w="1226" w:type="dxa"/>
            <w:tcBorders>
              <w:top w:val="single" w:sz="4" w:space="0" w:color="000000"/>
              <w:left w:val="single" w:sz="4" w:space="0" w:color="000000"/>
              <w:bottom w:val="single" w:sz="4" w:space="0" w:color="000000"/>
              <w:right w:val="single" w:sz="4" w:space="0" w:color="000000"/>
            </w:tcBorders>
            <w:shd w:val="clear" w:color="auto" w:fill="auto"/>
          </w:tcPr>
          <w:p w:rsidR="002E008B" w:rsidRPr="002E008B" w:rsidRDefault="002E008B" w:rsidP="002E008B">
            <w:pPr>
              <w:spacing w:after="0" w:line="276" w:lineRule="auto"/>
              <w:jc w:val="center"/>
              <w:rPr>
                <w:rFonts w:ascii="Times New Roman" w:hAnsi="Times New Roman" w:cs="Times New Roman"/>
                <w:sz w:val="28"/>
                <w:szCs w:val="28"/>
              </w:rPr>
            </w:pPr>
            <w:r w:rsidRPr="002E008B">
              <w:rPr>
                <w:rFonts w:ascii="Times New Roman" w:hAnsi="Times New Roman" w:cs="Times New Roman"/>
                <w:sz w:val="28"/>
                <w:szCs w:val="28"/>
              </w:rPr>
              <w:t>6</w:t>
            </w:r>
          </w:p>
        </w:tc>
        <w:tc>
          <w:tcPr>
            <w:tcW w:w="698" w:type="dxa"/>
            <w:tcBorders>
              <w:top w:val="single" w:sz="4" w:space="0" w:color="000000"/>
              <w:left w:val="single" w:sz="4" w:space="0" w:color="000000"/>
              <w:bottom w:val="single" w:sz="4" w:space="0" w:color="000000"/>
              <w:right w:val="single" w:sz="4" w:space="0" w:color="000000"/>
            </w:tcBorders>
            <w:shd w:val="clear" w:color="auto" w:fill="auto"/>
          </w:tcPr>
          <w:p w:rsidR="002E008B" w:rsidRPr="002E008B" w:rsidRDefault="002E008B" w:rsidP="002E008B">
            <w:pPr>
              <w:spacing w:after="0" w:line="276" w:lineRule="auto"/>
              <w:jc w:val="center"/>
              <w:rPr>
                <w:rFonts w:ascii="Times New Roman" w:hAnsi="Times New Roman" w:cs="Times New Roman"/>
                <w:sz w:val="28"/>
                <w:szCs w:val="28"/>
              </w:rPr>
            </w:pPr>
            <w:r w:rsidRPr="002E008B">
              <w:rPr>
                <w:rFonts w:ascii="Times New Roman" w:hAnsi="Times New Roman" w:cs="Times New Roman"/>
                <w:sz w:val="28"/>
                <w:szCs w:val="28"/>
              </w:rPr>
              <w:t>216</w:t>
            </w:r>
          </w:p>
        </w:tc>
        <w:tc>
          <w:tcPr>
            <w:tcW w:w="1226" w:type="dxa"/>
            <w:tcBorders>
              <w:top w:val="single" w:sz="4" w:space="0" w:color="000000"/>
              <w:left w:val="single" w:sz="4" w:space="0" w:color="000000"/>
              <w:bottom w:val="single" w:sz="4" w:space="0" w:color="000000"/>
              <w:right w:val="single" w:sz="4" w:space="0" w:color="000000"/>
            </w:tcBorders>
            <w:shd w:val="clear" w:color="auto" w:fill="auto"/>
            <w:hideMark/>
          </w:tcPr>
          <w:p w:rsidR="002E008B" w:rsidRPr="002E008B" w:rsidRDefault="002E008B" w:rsidP="002E008B">
            <w:pPr>
              <w:spacing w:after="0" w:line="276" w:lineRule="auto"/>
              <w:jc w:val="center"/>
              <w:rPr>
                <w:rFonts w:ascii="Times New Roman" w:hAnsi="Times New Roman" w:cs="Times New Roman"/>
                <w:sz w:val="28"/>
                <w:szCs w:val="28"/>
              </w:rPr>
            </w:pPr>
          </w:p>
        </w:tc>
        <w:tc>
          <w:tcPr>
            <w:tcW w:w="684" w:type="dxa"/>
            <w:tcBorders>
              <w:top w:val="single" w:sz="4" w:space="0" w:color="000000"/>
              <w:left w:val="single" w:sz="4" w:space="0" w:color="000000"/>
              <w:bottom w:val="single" w:sz="4" w:space="0" w:color="000000"/>
              <w:right w:val="single" w:sz="4" w:space="0" w:color="000000"/>
            </w:tcBorders>
            <w:shd w:val="clear" w:color="auto" w:fill="auto"/>
            <w:hideMark/>
          </w:tcPr>
          <w:p w:rsidR="002E008B" w:rsidRPr="002E008B" w:rsidRDefault="002E008B" w:rsidP="002E008B">
            <w:pPr>
              <w:spacing w:after="0" w:line="276" w:lineRule="auto"/>
              <w:jc w:val="center"/>
              <w:rPr>
                <w:rFonts w:ascii="Times New Roman" w:hAnsi="Times New Roman" w:cs="Times New Roman"/>
                <w:sz w:val="28"/>
                <w:szCs w:val="28"/>
              </w:rPr>
            </w:pPr>
          </w:p>
        </w:tc>
      </w:tr>
      <w:tr w:rsidR="002E008B" w:rsidRPr="00C35F06" w:rsidTr="00050D2A">
        <w:tc>
          <w:tcPr>
            <w:tcW w:w="699" w:type="dxa"/>
            <w:tcBorders>
              <w:top w:val="single" w:sz="4" w:space="0" w:color="000000"/>
              <w:left w:val="single" w:sz="4" w:space="0" w:color="000000"/>
              <w:bottom w:val="single" w:sz="4" w:space="0" w:color="000000"/>
              <w:right w:val="single" w:sz="4" w:space="0" w:color="000000"/>
            </w:tcBorders>
            <w:shd w:val="clear" w:color="auto" w:fill="auto"/>
            <w:hideMark/>
          </w:tcPr>
          <w:p w:rsidR="002E008B" w:rsidRPr="002E008B" w:rsidRDefault="002E008B" w:rsidP="002E008B">
            <w:pPr>
              <w:spacing w:after="0" w:line="276" w:lineRule="auto"/>
              <w:rPr>
                <w:rFonts w:ascii="Times New Roman" w:hAnsi="Times New Roman" w:cs="Times New Roman"/>
                <w:sz w:val="28"/>
                <w:szCs w:val="28"/>
              </w:rPr>
            </w:pPr>
            <w:r w:rsidRPr="002E008B">
              <w:rPr>
                <w:rFonts w:ascii="Times New Roman" w:hAnsi="Times New Roman" w:cs="Times New Roman"/>
                <w:sz w:val="28"/>
                <w:szCs w:val="28"/>
              </w:rPr>
              <w:t xml:space="preserve">  4.</w:t>
            </w:r>
          </w:p>
        </w:tc>
        <w:tc>
          <w:tcPr>
            <w:tcW w:w="3021" w:type="dxa"/>
            <w:tcBorders>
              <w:top w:val="single" w:sz="4" w:space="0" w:color="000000"/>
              <w:left w:val="single" w:sz="4" w:space="0" w:color="000000"/>
              <w:bottom w:val="single" w:sz="4" w:space="0" w:color="000000"/>
              <w:right w:val="single" w:sz="4" w:space="0" w:color="000000"/>
            </w:tcBorders>
            <w:shd w:val="clear" w:color="auto" w:fill="auto"/>
            <w:hideMark/>
          </w:tcPr>
          <w:p w:rsidR="002E008B" w:rsidRPr="002E008B" w:rsidRDefault="002E008B" w:rsidP="002E008B">
            <w:pPr>
              <w:spacing w:after="0" w:line="276" w:lineRule="auto"/>
              <w:jc w:val="center"/>
              <w:rPr>
                <w:rFonts w:ascii="Times New Roman" w:hAnsi="Times New Roman" w:cs="Times New Roman"/>
                <w:sz w:val="28"/>
                <w:szCs w:val="28"/>
              </w:rPr>
            </w:pPr>
            <w:r w:rsidRPr="002E008B">
              <w:rPr>
                <w:rFonts w:ascii="Times New Roman" w:hAnsi="Times New Roman" w:cs="Times New Roman"/>
                <w:sz w:val="28"/>
                <w:szCs w:val="28"/>
              </w:rPr>
              <w:t>Гурток «Льонок»</w:t>
            </w:r>
          </w:p>
        </w:tc>
        <w:tc>
          <w:tcPr>
            <w:tcW w:w="1226" w:type="dxa"/>
            <w:tcBorders>
              <w:top w:val="single" w:sz="4" w:space="0" w:color="000000"/>
              <w:left w:val="single" w:sz="4" w:space="0" w:color="000000"/>
              <w:bottom w:val="single" w:sz="4" w:space="0" w:color="000000"/>
              <w:right w:val="single" w:sz="4" w:space="0" w:color="000000"/>
            </w:tcBorders>
            <w:shd w:val="clear" w:color="auto" w:fill="auto"/>
          </w:tcPr>
          <w:p w:rsidR="002E008B" w:rsidRPr="002E008B" w:rsidRDefault="002E008B" w:rsidP="002E008B">
            <w:pPr>
              <w:spacing w:after="0" w:line="276" w:lineRule="auto"/>
              <w:jc w:val="center"/>
              <w:rPr>
                <w:rFonts w:ascii="Times New Roman" w:hAnsi="Times New Roman" w:cs="Times New Roman"/>
                <w:sz w:val="28"/>
                <w:szCs w:val="28"/>
              </w:rPr>
            </w:pPr>
            <w:r w:rsidRPr="002E008B">
              <w:rPr>
                <w:rFonts w:ascii="Times New Roman" w:hAnsi="Times New Roman" w:cs="Times New Roman"/>
                <w:sz w:val="28"/>
                <w:szCs w:val="28"/>
              </w:rPr>
              <w:t>6</w:t>
            </w:r>
          </w:p>
        </w:tc>
        <w:tc>
          <w:tcPr>
            <w:tcW w:w="791" w:type="dxa"/>
            <w:tcBorders>
              <w:top w:val="single" w:sz="4" w:space="0" w:color="000000"/>
              <w:left w:val="single" w:sz="4" w:space="0" w:color="000000"/>
              <w:bottom w:val="single" w:sz="4" w:space="0" w:color="000000"/>
              <w:right w:val="single" w:sz="4" w:space="0" w:color="000000"/>
            </w:tcBorders>
            <w:shd w:val="clear" w:color="auto" w:fill="auto"/>
          </w:tcPr>
          <w:p w:rsidR="002E008B" w:rsidRPr="002E008B" w:rsidRDefault="002E008B" w:rsidP="002E008B">
            <w:pPr>
              <w:spacing w:after="0" w:line="276" w:lineRule="auto"/>
              <w:jc w:val="center"/>
              <w:rPr>
                <w:rFonts w:ascii="Times New Roman" w:hAnsi="Times New Roman" w:cs="Times New Roman"/>
                <w:sz w:val="28"/>
                <w:szCs w:val="28"/>
              </w:rPr>
            </w:pPr>
            <w:r w:rsidRPr="002E008B">
              <w:rPr>
                <w:rFonts w:ascii="Times New Roman" w:hAnsi="Times New Roman" w:cs="Times New Roman"/>
                <w:sz w:val="28"/>
                <w:szCs w:val="28"/>
              </w:rPr>
              <w:t>216</w:t>
            </w:r>
          </w:p>
        </w:tc>
        <w:tc>
          <w:tcPr>
            <w:tcW w:w="1226" w:type="dxa"/>
            <w:tcBorders>
              <w:top w:val="single" w:sz="4" w:space="0" w:color="000000"/>
              <w:left w:val="single" w:sz="4" w:space="0" w:color="000000"/>
              <w:bottom w:val="single" w:sz="4" w:space="0" w:color="000000"/>
              <w:right w:val="single" w:sz="4" w:space="0" w:color="000000"/>
            </w:tcBorders>
            <w:shd w:val="clear" w:color="auto" w:fill="auto"/>
          </w:tcPr>
          <w:p w:rsidR="002E008B" w:rsidRPr="002E008B" w:rsidRDefault="002E008B" w:rsidP="002E008B">
            <w:pPr>
              <w:spacing w:after="0" w:line="276" w:lineRule="auto"/>
              <w:jc w:val="center"/>
              <w:rPr>
                <w:rFonts w:ascii="Times New Roman" w:hAnsi="Times New Roman" w:cs="Times New Roman"/>
                <w:sz w:val="28"/>
                <w:szCs w:val="28"/>
              </w:rPr>
            </w:pPr>
          </w:p>
        </w:tc>
        <w:tc>
          <w:tcPr>
            <w:tcW w:w="698" w:type="dxa"/>
            <w:tcBorders>
              <w:top w:val="single" w:sz="4" w:space="0" w:color="000000"/>
              <w:left w:val="single" w:sz="4" w:space="0" w:color="000000"/>
              <w:bottom w:val="single" w:sz="4" w:space="0" w:color="000000"/>
              <w:right w:val="single" w:sz="4" w:space="0" w:color="000000"/>
            </w:tcBorders>
            <w:shd w:val="clear" w:color="auto" w:fill="auto"/>
          </w:tcPr>
          <w:p w:rsidR="002E008B" w:rsidRPr="002E008B" w:rsidRDefault="002E008B" w:rsidP="002E008B">
            <w:pPr>
              <w:spacing w:after="0" w:line="276" w:lineRule="auto"/>
              <w:jc w:val="center"/>
              <w:rPr>
                <w:rFonts w:ascii="Times New Roman" w:hAnsi="Times New Roman" w:cs="Times New Roman"/>
                <w:sz w:val="28"/>
                <w:szCs w:val="28"/>
              </w:rPr>
            </w:pPr>
          </w:p>
        </w:tc>
        <w:tc>
          <w:tcPr>
            <w:tcW w:w="1226" w:type="dxa"/>
            <w:tcBorders>
              <w:top w:val="single" w:sz="4" w:space="0" w:color="000000"/>
              <w:left w:val="single" w:sz="4" w:space="0" w:color="000000"/>
              <w:bottom w:val="single" w:sz="4" w:space="0" w:color="000000"/>
              <w:right w:val="single" w:sz="4" w:space="0" w:color="000000"/>
            </w:tcBorders>
            <w:shd w:val="clear" w:color="auto" w:fill="auto"/>
            <w:hideMark/>
          </w:tcPr>
          <w:p w:rsidR="002E008B" w:rsidRPr="002E008B" w:rsidRDefault="002E008B" w:rsidP="002E008B">
            <w:pPr>
              <w:spacing w:after="0" w:line="276" w:lineRule="auto"/>
              <w:jc w:val="center"/>
              <w:rPr>
                <w:rFonts w:ascii="Times New Roman" w:hAnsi="Times New Roman" w:cs="Times New Roman"/>
                <w:sz w:val="28"/>
                <w:szCs w:val="28"/>
              </w:rPr>
            </w:pPr>
            <w:r w:rsidRPr="002E008B">
              <w:rPr>
                <w:rFonts w:ascii="Times New Roman" w:hAnsi="Times New Roman" w:cs="Times New Roman"/>
                <w:sz w:val="28"/>
                <w:szCs w:val="28"/>
              </w:rPr>
              <w:t>9</w:t>
            </w:r>
          </w:p>
        </w:tc>
        <w:tc>
          <w:tcPr>
            <w:tcW w:w="684" w:type="dxa"/>
            <w:tcBorders>
              <w:top w:val="single" w:sz="4" w:space="0" w:color="000000"/>
              <w:left w:val="single" w:sz="4" w:space="0" w:color="000000"/>
              <w:bottom w:val="single" w:sz="4" w:space="0" w:color="000000"/>
              <w:right w:val="single" w:sz="4" w:space="0" w:color="000000"/>
            </w:tcBorders>
            <w:shd w:val="clear" w:color="auto" w:fill="auto"/>
            <w:hideMark/>
          </w:tcPr>
          <w:p w:rsidR="002E008B" w:rsidRPr="002E008B" w:rsidRDefault="002E008B" w:rsidP="002E008B">
            <w:pPr>
              <w:spacing w:after="0" w:line="276" w:lineRule="auto"/>
              <w:jc w:val="center"/>
              <w:rPr>
                <w:rFonts w:ascii="Times New Roman" w:hAnsi="Times New Roman" w:cs="Times New Roman"/>
                <w:sz w:val="28"/>
                <w:szCs w:val="28"/>
              </w:rPr>
            </w:pPr>
            <w:r w:rsidRPr="002E008B">
              <w:rPr>
                <w:rFonts w:ascii="Times New Roman" w:hAnsi="Times New Roman" w:cs="Times New Roman"/>
                <w:sz w:val="28"/>
                <w:szCs w:val="28"/>
              </w:rPr>
              <w:t>369</w:t>
            </w:r>
          </w:p>
        </w:tc>
      </w:tr>
      <w:tr w:rsidR="002E008B" w:rsidRPr="00C35F06" w:rsidTr="00050D2A">
        <w:tc>
          <w:tcPr>
            <w:tcW w:w="699" w:type="dxa"/>
            <w:tcBorders>
              <w:top w:val="single" w:sz="4" w:space="0" w:color="000000"/>
              <w:left w:val="single" w:sz="4" w:space="0" w:color="000000"/>
              <w:bottom w:val="single" w:sz="4" w:space="0" w:color="000000"/>
              <w:right w:val="single" w:sz="4" w:space="0" w:color="000000"/>
            </w:tcBorders>
            <w:shd w:val="clear" w:color="auto" w:fill="auto"/>
          </w:tcPr>
          <w:p w:rsidR="002E008B" w:rsidRPr="002E008B" w:rsidRDefault="002E008B" w:rsidP="002E008B">
            <w:pPr>
              <w:spacing w:after="0" w:line="276" w:lineRule="auto"/>
              <w:jc w:val="center"/>
              <w:rPr>
                <w:rFonts w:ascii="Times New Roman" w:hAnsi="Times New Roman" w:cs="Times New Roman"/>
                <w:sz w:val="28"/>
                <w:szCs w:val="28"/>
              </w:rPr>
            </w:pPr>
            <w:r w:rsidRPr="002E008B">
              <w:rPr>
                <w:rFonts w:ascii="Times New Roman" w:hAnsi="Times New Roman" w:cs="Times New Roman"/>
                <w:sz w:val="28"/>
                <w:szCs w:val="28"/>
              </w:rPr>
              <w:t>5.</w:t>
            </w:r>
          </w:p>
        </w:tc>
        <w:tc>
          <w:tcPr>
            <w:tcW w:w="3021" w:type="dxa"/>
            <w:tcBorders>
              <w:top w:val="single" w:sz="4" w:space="0" w:color="000000"/>
              <w:left w:val="single" w:sz="4" w:space="0" w:color="000000"/>
              <w:bottom w:val="single" w:sz="4" w:space="0" w:color="000000"/>
              <w:right w:val="single" w:sz="4" w:space="0" w:color="000000"/>
            </w:tcBorders>
            <w:shd w:val="clear" w:color="auto" w:fill="auto"/>
          </w:tcPr>
          <w:p w:rsidR="002E008B" w:rsidRPr="002E008B" w:rsidRDefault="002E008B" w:rsidP="002E008B">
            <w:pPr>
              <w:spacing w:after="0" w:line="276" w:lineRule="auto"/>
              <w:jc w:val="center"/>
              <w:rPr>
                <w:rFonts w:ascii="Times New Roman" w:hAnsi="Times New Roman" w:cs="Times New Roman"/>
                <w:sz w:val="28"/>
                <w:szCs w:val="28"/>
              </w:rPr>
            </w:pPr>
            <w:r w:rsidRPr="002E008B">
              <w:rPr>
                <w:rFonts w:ascii="Times New Roman" w:hAnsi="Times New Roman" w:cs="Times New Roman"/>
                <w:sz w:val="28"/>
                <w:szCs w:val="28"/>
              </w:rPr>
              <w:t>Гурток «Гарт»</w:t>
            </w:r>
          </w:p>
        </w:tc>
        <w:tc>
          <w:tcPr>
            <w:tcW w:w="1226" w:type="dxa"/>
            <w:tcBorders>
              <w:top w:val="single" w:sz="4" w:space="0" w:color="000000"/>
              <w:left w:val="single" w:sz="4" w:space="0" w:color="000000"/>
              <w:bottom w:val="single" w:sz="4" w:space="0" w:color="000000"/>
              <w:right w:val="single" w:sz="4" w:space="0" w:color="000000"/>
            </w:tcBorders>
            <w:shd w:val="clear" w:color="auto" w:fill="auto"/>
          </w:tcPr>
          <w:p w:rsidR="002E008B" w:rsidRPr="002E008B" w:rsidRDefault="002E008B" w:rsidP="002E008B">
            <w:pPr>
              <w:spacing w:after="0" w:line="276" w:lineRule="auto"/>
              <w:jc w:val="center"/>
              <w:rPr>
                <w:rFonts w:ascii="Times New Roman" w:hAnsi="Times New Roman" w:cs="Times New Roman"/>
                <w:sz w:val="28"/>
                <w:szCs w:val="28"/>
              </w:rPr>
            </w:pPr>
            <w:r w:rsidRPr="002E008B">
              <w:rPr>
                <w:rFonts w:ascii="Times New Roman" w:hAnsi="Times New Roman" w:cs="Times New Roman"/>
                <w:sz w:val="28"/>
                <w:szCs w:val="28"/>
              </w:rPr>
              <w:t>12</w:t>
            </w:r>
          </w:p>
        </w:tc>
        <w:tc>
          <w:tcPr>
            <w:tcW w:w="791" w:type="dxa"/>
            <w:tcBorders>
              <w:top w:val="single" w:sz="4" w:space="0" w:color="000000"/>
              <w:left w:val="single" w:sz="4" w:space="0" w:color="000000"/>
              <w:bottom w:val="single" w:sz="4" w:space="0" w:color="000000"/>
              <w:right w:val="single" w:sz="4" w:space="0" w:color="000000"/>
            </w:tcBorders>
            <w:shd w:val="clear" w:color="auto" w:fill="auto"/>
          </w:tcPr>
          <w:p w:rsidR="002E008B" w:rsidRPr="002E008B" w:rsidRDefault="002E008B" w:rsidP="002E008B">
            <w:pPr>
              <w:spacing w:after="0" w:line="276" w:lineRule="auto"/>
              <w:jc w:val="center"/>
              <w:rPr>
                <w:rFonts w:ascii="Times New Roman" w:hAnsi="Times New Roman" w:cs="Times New Roman"/>
                <w:sz w:val="28"/>
                <w:szCs w:val="28"/>
              </w:rPr>
            </w:pPr>
            <w:r w:rsidRPr="002E008B">
              <w:rPr>
                <w:rFonts w:ascii="Times New Roman" w:hAnsi="Times New Roman" w:cs="Times New Roman"/>
                <w:sz w:val="28"/>
                <w:szCs w:val="28"/>
              </w:rPr>
              <w:t>432</w:t>
            </w:r>
          </w:p>
        </w:tc>
        <w:tc>
          <w:tcPr>
            <w:tcW w:w="1226" w:type="dxa"/>
            <w:tcBorders>
              <w:top w:val="single" w:sz="4" w:space="0" w:color="000000"/>
              <w:left w:val="single" w:sz="4" w:space="0" w:color="000000"/>
              <w:bottom w:val="single" w:sz="4" w:space="0" w:color="000000"/>
              <w:right w:val="single" w:sz="4" w:space="0" w:color="000000"/>
            </w:tcBorders>
            <w:shd w:val="clear" w:color="auto" w:fill="auto"/>
          </w:tcPr>
          <w:p w:rsidR="002E008B" w:rsidRPr="002E008B" w:rsidRDefault="002E008B" w:rsidP="002E008B">
            <w:pPr>
              <w:spacing w:after="0" w:line="276" w:lineRule="auto"/>
              <w:jc w:val="center"/>
              <w:rPr>
                <w:rFonts w:ascii="Times New Roman" w:hAnsi="Times New Roman" w:cs="Times New Roman"/>
                <w:sz w:val="28"/>
                <w:szCs w:val="28"/>
              </w:rPr>
            </w:pPr>
            <w:r w:rsidRPr="002E008B">
              <w:rPr>
                <w:rFonts w:ascii="Times New Roman" w:hAnsi="Times New Roman" w:cs="Times New Roman"/>
                <w:sz w:val="28"/>
                <w:szCs w:val="28"/>
              </w:rPr>
              <w:t>6</w:t>
            </w:r>
          </w:p>
        </w:tc>
        <w:tc>
          <w:tcPr>
            <w:tcW w:w="698" w:type="dxa"/>
            <w:tcBorders>
              <w:top w:val="single" w:sz="4" w:space="0" w:color="000000"/>
              <w:left w:val="single" w:sz="4" w:space="0" w:color="000000"/>
              <w:bottom w:val="single" w:sz="4" w:space="0" w:color="000000"/>
              <w:right w:val="single" w:sz="4" w:space="0" w:color="000000"/>
            </w:tcBorders>
            <w:shd w:val="clear" w:color="auto" w:fill="auto"/>
          </w:tcPr>
          <w:p w:rsidR="002E008B" w:rsidRPr="002E008B" w:rsidRDefault="002E008B" w:rsidP="002E008B">
            <w:pPr>
              <w:spacing w:after="0" w:line="276" w:lineRule="auto"/>
              <w:jc w:val="center"/>
              <w:rPr>
                <w:rFonts w:ascii="Times New Roman" w:hAnsi="Times New Roman" w:cs="Times New Roman"/>
                <w:sz w:val="28"/>
                <w:szCs w:val="28"/>
              </w:rPr>
            </w:pPr>
            <w:r w:rsidRPr="002E008B">
              <w:rPr>
                <w:rFonts w:ascii="Times New Roman" w:hAnsi="Times New Roman" w:cs="Times New Roman"/>
                <w:sz w:val="28"/>
                <w:szCs w:val="28"/>
              </w:rPr>
              <w:t>216</w:t>
            </w:r>
          </w:p>
        </w:tc>
        <w:tc>
          <w:tcPr>
            <w:tcW w:w="1226" w:type="dxa"/>
            <w:tcBorders>
              <w:top w:val="single" w:sz="4" w:space="0" w:color="000000"/>
              <w:left w:val="single" w:sz="4" w:space="0" w:color="000000"/>
              <w:bottom w:val="single" w:sz="4" w:space="0" w:color="000000"/>
              <w:right w:val="single" w:sz="4" w:space="0" w:color="000000"/>
            </w:tcBorders>
            <w:shd w:val="clear" w:color="auto" w:fill="auto"/>
          </w:tcPr>
          <w:p w:rsidR="002E008B" w:rsidRPr="002E008B" w:rsidRDefault="002E008B" w:rsidP="002E008B">
            <w:pPr>
              <w:spacing w:after="0" w:line="276" w:lineRule="auto"/>
              <w:jc w:val="center"/>
              <w:rPr>
                <w:rFonts w:ascii="Times New Roman" w:hAnsi="Times New Roman" w:cs="Times New Roman"/>
                <w:sz w:val="28"/>
                <w:szCs w:val="28"/>
              </w:rPr>
            </w:pPr>
          </w:p>
        </w:tc>
        <w:tc>
          <w:tcPr>
            <w:tcW w:w="684" w:type="dxa"/>
            <w:tcBorders>
              <w:top w:val="single" w:sz="4" w:space="0" w:color="000000"/>
              <w:left w:val="single" w:sz="4" w:space="0" w:color="000000"/>
              <w:bottom w:val="single" w:sz="4" w:space="0" w:color="000000"/>
              <w:right w:val="single" w:sz="4" w:space="0" w:color="000000"/>
            </w:tcBorders>
            <w:shd w:val="clear" w:color="auto" w:fill="auto"/>
          </w:tcPr>
          <w:p w:rsidR="002E008B" w:rsidRPr="002E008B" w:rsidRDefault="002E008B" w:rsidP="002E008B">
            <w:pPr>
              <w:spacing w:after="0" w:line="276" w:lineRule="auto"/>
              <w:jc w:val="center"/>
              <w:rPr>
                <w:rFonts w:ascii="Times New Roman" w:hAnsi="Times New Roman" w:cs="Times New Roman"/>
                <w:sz w:val="28"/>
                <w:szCs w:val="28"/>
              </w:rPr>
            </w:pPr>
          </w:p>
        </w:tc>
      </w:tr>
      <w:tr w:rsidR="002E008B" w:rsidRPr="00C35F06" w:rsidTr="00050D2A">
        <w:tc>
          <w:tcPr>
            <w:tcW w:w="699" w:type="dxa"/>
            <w:tcBorders>
              <w:top w:val="single" w:sz="4" w:space="0" w:color="000000"/>
              <w:left w:val="single" w:sz="4" w:space="0" w:color="000000"/>
              <w:bottom w:val="single" w:sz="4" w:space="0" w:color="000000"/>
              <w:right w:val="single" w:sz="4" w:space="0" w:color="000000"/>
            </w:tcBorders>
            <w:shd w:val="clear" w:color="auto" w:fill="auto"/>
          </w:tcPr>
          <w:p w:rsidR="002E008B" w:rsidRPr="002E008B" w:rsidRDefault="002E008B" w:rsidP="002E008B">
            <w:pPr>
              <w:spacing w:after="0" w:line="276" w:lineRule="auto"/>
              <w:jc w:val="center"/>
              <w:rPr>
                <w:rFonts w:ascii="Times New Roman" w:hAnsi="Times New Roman" w:cs="Times New Roman"/>
                <w:sz w:val="28"/>
                <w:szCs w:val="28"/>
              </w:rPr>
            </w:pPr>
            <w:r w:rsidRPr="002E008B">
              <w:rPr>
                <w:rFonts w:ascii="Times New Roman" w:hAnsi="Times New Roman" w:cs="Times New Roman"/>
                <w:sz w:val="28"/>
                <w:szCs w:val="28"/>
              </w:rPr>
              <w:t>6.</w:t>
            </w:r>
          </w:p>
        </w:tc>
        <w:tc>
          <w:tcPr>
            <w:tcW w:w="3021" w:type="dxa"/>
            <w:tcBorders>
              <w:top w:val="single" w:sz="4" w:space="0" w:color="000000"/>
              <w:left w:val="single" w:sz="4" w:space="0" w:color="000000"/>
              <w:bottom w:val="single" w:sz="4" w:space="0" w:color="000000"/>
              <w:right w:val="single" w:sz="4" w:space="0" w:color="000000"/>
            </w:tcBorders>
            <w:shd w:val="clear" w:color="auto" w:fill="auto"/>
          </w:tcPr>
          <w:p w:rsidR="002E008B" w:rsidRPr="002E008B" w:rsidRDefault="002E008B" w:rsidP="002E008B">
            <w:pPr>
              <w:spacing w:after="0" w:line="276" w:lineRule="auto"/>
              <w:jc w:val="center"/>
              <w:rPr>
                <w:rFonts w:ascii="Times New Roman" w:hAnsi="Times New Roman" w:cs="Times New Roman"/>
                <w:sz w:val="28"/>
                <w:szCs w:val="28"/>
              </w:rPr>
            </w:pPr>
            <w:r w:rsidRPr="002E008B">
              <w:rPr>
                <w:rFonts w:ascii="Times New Roman" w:hAnsi="Times New Roman" w:cs="Times New Roman"/>
                <w:sz w:val="28"/>
                <w:szCs w:val="28"/>
              </w:rPr>
              <w:t>Гурток «Спортивне орієнтування»</w:t>
            </w:r>
          </w:p>
        </w:tc>
        <w:tc>
          <w:tcPr>
            <w:tcW w:w="1226" w:type="dxa"/>
            <w:tcBorders>
              <w:top w:val="single" w:sz="4" w:space="0" w:color="000000"/>
              <w:left w:val="single" w:sz="4" w:space="0" w:color="000000"/>
              <w:bottom w:val="single" w:sz="4" w:space="0" w:color="000000"/>
              <w:right w:val="single" w:sz="4" w:space="0" w:color="000000"/>
            </w:tcBorders>
            <w:shd w:val="clear" w:color="auto" w:fill="auto"/>
          </w:tcPr>
          <w:p w:rsidR="002E008B" w:rsidRPr="002E008B" w:rsidRDefault="002E008B" w:rsidP="002E008B">
            <w:pPr>
              <w:spacing w:after="0" w:line="276" w:lineRule="auto"/>
              <w:jc w:val="center"/>
              <w:rPr>
                <w:rFonts w:ascii="Times New Roman" w:hAnsi="Times New Roman" w:cs="Times New Roman"/>
                <w:sz w:val="28"/>
                <w:szCs w:val="28"/>
              </w:rPr>
            </w:pPr>
          </w:p>
        </w:tc>
        <w:tc>
          <w:tcPr>
            <w:tcW w:w="791" w:type="dxa"/>
            <w:tcBorders>
              <w:top w:val="single" w:sz="4" w:space="0" w:color="000000"/>
              <w:left w:val="single" w:sz="4" w:space="0" w:color="000000"/>
              <w:bottom w:val="single" w:sz="4" w:space="0" w:color="000000"/>
              <w:right w:val="single" w:sz="4" w:space="0" w:color="000000"/>
            </w:tcBorders>
            <w:shd w:val="clear" w:color="auto" w:fill="auto"/>
          </w:tcPr>
          <w:p w:rsidR="002E008B" w:rsidRPr="002E008B" w:rsidRDefault="002E008B" w:rsidP="002E008B">
            <w:pPr>
              <w:spacing w:after="0" w:line="276" w:lineRule="auto"/>
              <w:jc w:val="center"/>
              <w:rPr>
                <w:rFonts w:ascii="Times New Roman" w:hAnsi="Times New Roman" w:cs="Times New Roman"/>
                <w:sz w:val="28"/>
                <w:szCs w:val="28"/>
              </w:rPr>
            </w:pPr>
          </w:p>
        </w:tc>
        <w:tc>
          <w:tcPr>
            <w:tcW w:w="1226" w:type="dxa"/>
            <w:tcBorders>
              <w:top w:val="single" w:sz="4" w:space="0" w:color="000000"/>
              <w:left w:val="single" w:sz="4" w:space="0" w:color="000000"/>
              <w:bottom w:val="single" w:sz="4" w:space="0" w:color="000000"/>
              <w:right w:val="single" w:sz="4" w:space="0" w:color="000000"/>
            </w:tcBorders>
            <w:shd w:val="clear" w:color="auto" w:fill="auto"/>
          </w:tcPr>
          <w:p w:rsidR="002E008B" w:rsidRPr="002E008B" w:rsidRDefault="002E008B" w:rsidP="002E008B">
            <w:pPr>
              <w:spacing w:after="0" w:line="276" w:lineRule="auto"/>
              <w:jc w:val="center"/>
              <w:rPr>
                <w:rFonts w:ascii="Times New Roman" w:hAnsi="Times New Roman" w:cs="Times New Roman"/>
                <w:sz w:val="28"/>
                <w:szCs w:val="28"/>
              </w:rPr>
            </w:pPr>
            <w:r w:rsidRPr="002E008B">
              <w:rPr>
                <w:rFonts w:ascii="Times New Roman" w:hAnsi="Times New Roman" w:cs="Times New Roman"/>
                <w:sz w:val="28"/>
                <w:szCs w:val="28"/>
              </w:rPr>
              <w:t>6</w:t>
            </w:r>
          </w:p>
        </w:tc>
        <w:tc>
          <w:tcPr>
            <w:tcW w:w="698" w:type="dxa"/>
            <w:tcBorders>
              <w:top w:val="single" w:sz="4" w:space="0" w:color="000000"/>
              <w:left w:val="single" w:sz="4" w:space="0" w:color="000000"/>
              <w:bottom w:val="single" w:sz="4" w:space="0" w:color="000000"/>
              <w:right w:val="single" w:sz="4" w:space="0" w:color="000000"/>
            </w:tcBorders>
            <w:shd w:val="clear" w:color="auto" w:fill="auto"/>
          </w:tcPr>
          <w:p w:rsidR="002E008B" w:rsidRPr="002E008B" w:rsidRDefault="002E008B" w:rsidP="002E008B">
            <w:pPr>
              <w:spacing w:after="0" w:line="276" w:lineRule="auto"/>
              <w:jc w:val="center"/>
              <w:rPr>
                <w:rFonts w:ascii="Times New Roman" w:hAnsi="Times New Roman" w:cs="Times New Roman"/>
                <w:sz w:val="28"/>
                <w:szCs w:val="28"/>
              </w:rPr>
            </w:pPr>
            <w:r w:rsidRPr="002E008B">
              <w:rPr>
                <w:rFonts w:ascii="Times New Roman" w:hAnsi="Times New Roman" w:cs="Times New Roman"/>
                <w:sz w:val="28"/>
                <w:szCs w:val="28"/>
              </w:rPr>
              <w:t>216</w:t>
            </w:r>
          </w:p>
        </w:tc>
        <w:tc>
          <w:tcPr>
            <w:tcW w:w="1226" w:type="dxa"/>
            <w:tcBorders>
              <w:top w:val="single" w:sz="4" w:space="0" w:color="000000"/>
              <w:left w:val="single" w:sz="4" w:space="0" w:color="000000"/>
              <w:bottom w:val="single" w:sz="4" w:space="0" w:color="000000"/>
              <w:right w:val="single" w:sz="4" w:space="0" w:color="000000"/>
            </w:tcBorders>
            <w:shd w:val="clear" w:color="auto" w:fill="auto"/>
          </w:tcPr>
          <w:p w:rsidR="002E008B" w:rsidRPr="002E008B" w:rsidRDefault="002E008B" w:rsidP="002E008B">
            <w:pPr>
              <w:spacing w:after="0" w:line="276" w:lineRule="auto"/>
              <w:jc w:val="center"/>
              <w:rPr>
                <w:rFonts w:ascii="Times New Roman" w:hAnsi="Times New Roman" w:cs="Times New Roman"/>
                <w:sz w:val="28"/>
                <w:szCs w:val="28"/>
              </w:rPr>
            </w:pPr>
          </w:p>
        </w:tc>
        <w:tc>
          <w:tcPr>
            <w:tcW w:w="684" w:type="dxa"/>
            <w:tcBorders>
              <w:top w:val="single" w:sz="4" w:space="0" w:color="000000"/>
              <w:left w:val="single" w:sz="4" w:space="0" w:color="000000"/>
              <w:bottom w:val="single" w:sz="4" w:space="0" w:color="000000"/>
              <w:right w:val="single" w:sz="4" w:space="0" w:color="000000"/>
            </w:tcBorders>
            <w:shd w:val="clear" w:color="auto" w:fill="auto"/>
          </w:tcPr>
          <w:p w:rsidR="002E008B" w:rsidRPr="002E008B" w:rsidRDefault="002E008B" w:rsidP="002E008B">
            <w:pPr>
              <w:spacing w:after="0" w:line="276" w:lineRule="auto"/>
              <w:jc w:val="center"/>
              <w:rPr>
                <w:rFonts w:ascii="Times New Roman" w:hAnsi="Times New Roman" w:cs="Times New Roman"/>
                <w:sz w:val="28"/>
                <w:szCs w:val="28"/>
              </w:rPr>
            </w:pPr>
          </w:p>
        </w:tc>
      </w:tr>
      <w:tr w:rsidR="002E008B" w:rsidRPr="00C35F06" w:rsidTr="00050D2A">
        <w:tc>
          <w:tcPr>
            <w:tcW w:w="699" w:type="dxa"/>
            <w:tcBorders>
              <w:top w:val="single" w:sz="4" w:space="0" w:color="000000"/>
              <w:left w:val="single" w:sz="4" w:space="0" w:color="000000"/>
              <w:bottom w:val="single" w:sz="4" w:space="0" w:color="000000"/>
              <w:right w:val="single" w:sz="4" w:space="0" w:color="000000"/>
            </w:tcBorders>
            <w:shd w:val="clear" w:color="auto" w:fill="auto"/>
          </w:tcPr>
          <w:p w:rsidR="002E008B" w:rsidRPr="002E008B" w:rsidRDefault="002E008B" w:rsidP="002E008B">
            <w:pPr>
              <w:spacing w:after="0" w:line="276" w:lineRule="auto"/>
              <w:jc w:val="center"/>
              <w:rPr>
                <w:rFonts w:ascii="Times New Roman" w:hAnsi="Times New Roman" w:cs="Times New Roman"/>
                <w:sz w:val="28"/>
                <w:szCs w:val="28"/>
              </w:rPr>
            </w:pPr>
            <w:r w:rsidRPr="002E008B">
              <w:rPr>
                <w:rFonts w:ascii="Times New Roman" w:hAnsi="Times New Roman" w:cs="Times New Roman"/>
                <w:sz w:val="28"/>
                <w:szCs w:val="28"/>
              </w:rPr>
              <w:t>7.</w:t>
            </w:r>
          </w:p>
        </w:tc>
        <w:tc>
          <w:tcPr>
            <w:tcW w:w="3021" w:type="dxa"/>
            <w:tcBorders>
              <w:top w:val="single" w:sz="4" w:space="0" w:color="000000"/>
              <w:left w:val="single" w:sz="4" w:space="0" w:color="000000"/>
              <w:bottom w:val="single" w:sz="4" w:space="0" w:color="000000"/>
              <w:right w:val="single" w:sz="4" w:space="0" w:color="000000"/>
            </w:tcBorders>
            <w:shd w:val="clear" w:color="auto" w:fill="auto"/>
          </w:tcPr>
          <w:p w:rsidR="002E008B" w:rsidRPr="002E008B" w:rsidRDefault="002E008B" w:rsidP="002E008B">
            <w:pPr>
              <w:spacing w:after="0" w:line="276" w:lineRule="auto"/>
              <w:jc w:val="center"/>
              <w:rPr>
                <w:rFonts w:ascii="Times New Roman" w:hAnsi="Times New Roman" w:cs="Times New Roman"/>
                <w:sz w:val="28"/>
                <w:szCs w:val="28"/>
              </w:rPr>
            </w:pPr>
            <w:r w:rsidRPr="002E008B">
              <w:rPr>
                <w:rFonts w:ascii="Times New Roman" w:hAnsi="Times New Roman" w:cs="Times New Roman"/>
                <w:sz w:val="28"/>
                <w:szCs w:val="28"/>
              </w:rPr>
              <w:t>Гурток «Юні скаути»</w:t>
            </w:r>
          </w:p>
        </w:tc>
        <w:tc>
          <w:tcPr>
            <w:tcW w:w="1226" w:type="dxa"/>
            <w:tcBorders>
              <w:top w:val="single" w:sz="4" w:space="0" w:color="000000"/>
              <w:left w:val="single" w:sz="4" w:space="0" w:color="000000"/>
              <w:bottom w:val="single" w:sz="4" w:space="0" w:color="000000"/>
              <w:right w:val="single" w:sz="4" w:space="0" w:color="000000"/>
            </w:tcBorders>
            <w:shd w:val="clear" w:color="auto" w:fill="auto"/>
          </w:tcPr>
          <w:p w:rsidR="002E008B" w:rsidRPr="002E008B" w:rsidRDefault="002E008B" w:rsidP="002E008B">
            <w:pPr>
              <w:spacing w:after="0" w:line="276" w:lineRule="auto"/>
              <w:jc w:val="center"/>
              <w:rPr>
                <w:rFonts w:ascii="Times New Roman" w:hAnsi="Times New Roman" w:cs="Times New Roman"/>
                <w:sz w:val="28"/>
                <w:szCs w:val="28"/>
              </w:rPr>
            </w:pPr>
            <w:r w:rsidRPr="002E008B">
              <w:rPr>
                <w:rFonts w:ascii="Times New Roman" w:hAnsi="Times New Roman" w:cs="Times New Roman"/>
                <w:sz w:val="28"/>
                <w:szCs w:val="28"/>
              </w:rPr>
              <w:t>12</w:t>
            </w:r>
          </w:p>
        </w:tc>
        <w:tc>
          <w:tcPr>
            <w:tcW w:w="791" w:type="dxa"/>
            <w:tcBorders>
              <w:top w:val="single" w:sz="4" w:space="0" w:color="000000"/>
              <w:left w:val="single" w:sz="4" w:space="0" w:color="000000"/>
              <w:bottom w:val="single" w:sz="4" w:space="0" w:color="000000"/>
              <w:right w:val="single" w:sz="4" w:space="0" w:color="000000"/>
            </w:tcBorders>
            <w:shd w:val="clear" w:color="auto" w:fill="auto"/>
          </w:tcPr>
          <w:p w:rsidR="002E008B" w:rsidRPr="002E008B" w:rsidRDefault="002E008B" w:rsidP="002E008B">
            <w:pPr>
              <w:spacing w:after="0" w:line="276" w:lineRule="auto"/>
              <w:jc w:val="center"/>
              <w:rPr>
                <w:rFonts w:ascii="Times New Roman" w:hAnsi="Times New Roman" w:cs="Times New Roman"/>
                <w:sz w:val="28"/>
                <w:szCs w:val="28"/>
              </w:rPr>
            </w:pPr>
            <w:r w:rsidRPr="002E008B">
              <w:rPr>
                <w:rFonts w:ascii="Times New Roman" w:hAnsi="Times New Roman" w:cs="Times New Roman"/>
                <w:sz w:val="28"/>
                <w:szCs w:val="28"/>
              </w:rPr>
              <w:t>432</w:t>
            </w:r>
          </w:p>
        </w:tc>
        <w:tc>
          <w:tcPr>
            <w:tcW w:w="1226" w:type="dxa"/>
            <w:tcBorders>
              <w:top w:val="single" w:sz="4" w:space="0" w:color="000000"/>
              <w:left w:val="single" w:sz="4" w:space="0" w:color="000000"/>
              <w:bottom w:val="single" w:sz="4" w:space="0" w:color="000000"/>
              <w:right w:val="single" w:sz="4" w:space="0" w:color="000000"/>
            </w:tcBorders>
            <w:shd w:val="clear" w:color="auto" w:fill="auto"/>
          </w:tcPr>
          <w:p w:rsidR="002E008B" w:rsidRPr="002E008B" w:rsidRDefault="002E008B" w:rsidP="002E008B">
            <w:pPr>
              <w:spacing w:after="0" w:line="276" w:lineRule="auto"/>
              <w:jc w:val="center"/>
              <w:rPr>
                <w:rFonts w:ascii="Times New Roman" w:hAnsi="Times New Roman" w:cs="Times New Roman"/>
                <w:sz w:val="28"/>
                <w:szCs w:val="28"/>
              </w:rPr>
            </w:pPr>
            <w:r w:rsidRPr="002E008B">
              <w:rPr>
                <w:rFonts w:ascii="Times New Roman" w:hAnsi="Times New Roman" w:cs="Times New Roman"/>
                <w:sz w:val="28"/>
                <w:szCs w:val="28"/>
              </w:rPr>
              <w:t>6</w:t>
            </w:r>
          </w:p>
        </w:tc>
        <w:tc>
          <w:tcPr>
            <w:tcW w:w="698" w:type="dxa"/>
            <w:tcBorders>
              <w:top w:val="single" w:sz="4" w:space="0" w:color="000000"/>
              <w:left w:val="single" w:sz="4" w:space="0" w:color="000000"/>
              <w:bottom w:val="single" w:sz="4" w:space="0" w:color="000000"/>
              <w:right w:val="single" w:sz="4" w:space="0" w:color="000000"/>
            </w:tcBorders>
            <w:shd w:val="clear" w:color="auto" w:fill="auto"/>
          </w:tcPr>
          <w:p w:rsidR="002E008B" w:rsidRPr="002E008B" w:rsidRDefault="002E008B" w:rsidP="002E008B">
            <w:pPr>
              <w:spacing w:after="0" w:line="276" w:lineRule="auto"/>
              <w:jc w:val="center"/>
              <w:rPr>
                <w:rFonts w:ascii="Times New Roman" w:hAnsi="Times New Roman" w:cs="Times New Roman"/>
                <w:sz w:val="28"/>
                <w:szCs w:val="28"/>
              </w:rPr>
            </w:pPr>
            <w:r w:rsidRPr="002E008B">
              <w:rPr>
                <w:rFonts w:ascii="Times New Roman" w:hAnsi="Times New Roman" w:cs="Times New Roman"/>
                <w:sz w:val="28"/>
                <w:szCs w:val="28"/>
              </w:rPr>
              <w:t>216</w:t>
            </w:r>
          </w:p>
        </w:tc>
        <w:tc>
          <w:tcPr>
            <w:tcW w:w="1226" w:type="dxa"/>
            <w:tcBorders>
              <w:top w:val="single" w:sz="4" w:space="0" w:color="000000"/>
              <w:left w:val="single" w:sz="4" w:space="0" w:color="000000"/>
              <w:bottom w:val="single" w:sz="4" w:space="0" w:color="000000"/>
              <w:right w:val="single" w:sz="4" w:space="0" w:color="000000"/>
            </w:tcBorders>
            <w:shd w:val="clear" w:color="auto" w:fill="auto"/>
          </w:tcPr>
          <w:p w:rsidR="002E008B" w:rsidRPr="002E008B" w:rsidRDefault="002E008B" w:rsidP="002E008B">
            <w:pPr>
              <w:spacing w:after="0" w:line="276" w:lineRule="auto"/>
              <w:jc w:val="center"/>
              <w:rPr>
                <w:rFonts w:ascii="Times New Roman" w:hAnsi="Times New Roman" w:cs="Times New Roman"/>
                <w:sz w:val="28"/>
                <w:szCs w:val="28"/>
              </w:rPr>
            </w:pPr>
            <w:r w:rsidRPr="002E008B">
              <w:rPr>
                <w:rFonts w:ascii="Times New Roman" w:hAnsi="Times New Roman" w:cs="Times New Roman"/>
                <w:sz w:val="28"/>
                <w:szCs w:val="28"/>
              </w:rPr>
              <w:t>6</w:t>
            </w:r>
          </w:p>
        </w:tc>
        <w:tc>
          <w:tcPr>
            <w:tcW w:w="684" w:type="dxa"/>
            <w:tcBorders>
              <w:top w:val="single" w:sz="4" w:space="0" w:color="000000"/>
              <w:left w:val="single" w:sz="4" w:space="0" w:color="000000"/>
              <w:bottom w:val="single" w:sz="4" w:space="0" w:color="000000"/>
              <w:right w:val="single" w:sz="4" w:space="0" w:color="000000"/>
            </w:tcBorders>
            <w:shd w:val="clear" w:color="auto" w:fill="auto"/>
          </w:tcPr>
          <w:p w:rsidR="002E008B" w:rsidRPr="002E008B" w:rsidRDefault="002E008B" w:rsidP="002E008B">
            <w:pPr>
              <w:spacing w:after="0" w:line="276" w:lineRule="auto"/>
              <w:jc w:val="center"/>
              <w:rPr>
                <w:rFonts w:ascii="Times New Roman" w:hAnsi="Times New Roman" w:cs="Times New Roman"/>
                <w:sz w:val="28"/>
                <w:szCs w:val="28"/>
              </w:rPr>
            </w:pPr>
            <w:r w:rsidRPr="002E008B">
              <w:rPr>
                <w:rFonts w:ascii="Times New Roman" w:hAnsi="Times New Roman" w:cs="Times New Roman"/>
                <w:sz w:val="28"/>
                <w:szCs w:val="28"/>
              </w:rPr>
              <w:t>216</w:t>
            </w:r>
          </w:p>
        </w:tc>
      </w:tr>
      <w:tr w:rsidR="002E008B" w:rsidTr="00050D2A">
        <w:tc>
          <w:tcPr>
            <w:tcW w:w="699" w:type="dxa"/>
            <w:tcBorders>
              <w:top w:val="single" w:sz="4" w:space="0" w:color="000000"/>
              <w:left w:val="single" w:sz="4" w:space="0" w:color="000000"/>
              <w:bottom w:val="single" w:sz="4" w:space="0" w:color="000000"/>
              <w:right w:val="single" w:sz="4" w:space="0" w:color="000000"/>
            </w:tcBorders>
            <w:shd w:val="clear" w:color="auto" w:fill="auto"/>
          </w:tcPr>
          <w:p w:rsidR="002E008B" w:rsidRPr="002E008B" w:rsidRDefault="002E008B" w:rsidP="002E008B">
            <w:pPr>
              <w:spacing w:after="0" w:line="276" w:lineRule="auto"/>
              <w:jc w:val="center"/>
              <w:rPr>
                <w:rFonts w:ascii="Times New Roman" w:hAnsi="Times New Roman" w:cs="Times New Roman"/>
                <w:sz w:val="28"/>
                <w:szCs w:val="28"/>
              </w:rPr>
            </w:pPr>
            <w:r w:rsidRPr="002E008B">
              <w:rPr>
                <w:rFonts w:ascii="Times New Roman" w:hAnsi="Times New Roman" w:cs="Times New Roman"/>
                <w:sz w:val="28"/>
                <w:szCs w:val="28"/>
              </w:rPr>
              <w:t>8.</w:t>
            </w:r>
          </w:p>
        </w:tc>
        <w:tc>
          <w:tcPr>
            <w:tcW w:w="3021" w:type="dxa"/>
            <w:tcBorders>
              <w:top w:val="single" w:sz="4" w:space="0" w:color="000000"/>
              <w:left w:val="single" w:sz="4" w:space="0" w:color="000000"/>
              <w:bottom w:val="single" w:sz="4" w:space="0" w:color="000000"/>
              <w:right w:val="single" w:sz="4" w:space="0" w:color="000000"/>
            </w:tcBorders>
            <w:shd w:val="clear" w:color="auto" w:fill="auto"/>
          </w:tcPr>
          <w:p w:rsidR="002E008B" w:rsidRPr="002E008B" w:rsidRDefault="002E008B" w:rsidP="002E008B">
            <w:pPr>
              <w:spacing w:after="0" w:line="276" w:lineRule="auto"/>
              <w:jc w:val="center"/>
              <w:rPr>
                <w:rFonts w:ascii="Times New Roman" w:hAnsi="Times New Roman" w:cs="Times New Roman"/>
                <w:sz w:val="28"/>
                <w:szCs w:val="28"/>
              </w:rPr>
            </w:pPr>
            <w:r w:rsidRPr="002E008B">
              <w:rPr>
                <w:rFonts w:ascii="Times New Roman" w:hAnsi="Times New Roman" w:cs="Times New Roman"/>
                <w:sz w:val="28"/>
                <w:szCs w:val="28"/>
              </w:rPr>
              <w:t>Гурток «М</w:t>
            </w:r>
            <w:r w:rsidRPr="002E008B">
              <w:rPr>
                <w:rFonts w:ascii="Times New Roman" w:hAnsi="Times New Roman" w:cs="Times New Roman"/>
                <w:sz w:val="28"/>
                <w:szCs w:val="28"/>
                <w:lang w:val="en-US"/>
              </w:rPr>
              <w:t>’</w:t>
            </w:r>
            <w:r w:rsidRPr="002E008B">
              <w:rPr>
                <w:rFonts w:ascii="Times New Roman" w:hAnsi="Times New Roman" w:cs="Times New Roman"/>
                <w:sz w:val="28"/>
                <w:szCs w:val="28"/>
              </w:rPr>
              <w:t>яка іграшка»</w:t>
            </w:r>
          </w:p>
        </w:tc>
        <w:tc>
          <w:tcPr>
            <w:tcW w:w="1226" w:type="dxa"/>
            <w:tcBorders>
              <w:top w:val="single" w:sz="4" w:space="0" w:color="000000"/>
              <w:left w:val="single" w:sz="4" w:space="0" w:color="000000"/>
              <w:bottom w:val="single" w:sz="4" w:space="0" w:color="000000"/>
              <w:right w:val="single" w:sz="4" w:space="0" w:color="000000"/>
            </w:tcBorders>
            <w:shd w:val="clear" w:color="auto" w:fill="auto"/>
          </w:tcPr>
          <w:p w:rsidR="002E008B" w:rsidRPr="002E008B" w:rsidRDefault="002E008B" w:rsidP="002E008B">
            <w:pPr>
              <w:spacing w:after="0" w:line="276" w:lineRule="auto"/>
              <w:jc w:val="center"/>
              <w:rPr>
                <w:rFonts w:ascii="Times New Roman" w:hAnsi="Times New Roman" w:cs="Times New Roman"/>
                <w:sz w:val="28"/>
                <w:szCs w:val="28"/>
              </w:rPr>
            </w:pPr>
            <w:r w:rsidRPr="002E008B">
              <w:rPr>
                <w:rFonts w:ascii="Times New Roman" w:hAnsi="Times New Roman" w:cs="Times New Roman"/>
                <w:sz w:val="28"/>
                <w:szCs w:val="28"/>
              </w:rPr>
              <w:t>6</w:t>
            </w:r>
          </w:p>
        </w:tc>
        <w:tc>
          <w:tcPr>
            <w:tcW w:w="791" w:type="dxa"/>
            <w:tcBorders>
              <w:top w:val="single" w:sz="4" w:space="0" w:color="000000"/>
              <w:left w:val="single" w:sz="4" w:space="0" w:color="000000"/>
              <w:bottom w:val="single" w:sz="4" w:space="0" w:color="000000"/>
              <w:right w:val="single" w:sz="4" w:space="0" w:color="000000"/>
            </w:tcBorders>
            <w:shd w:val="clear" w:color="auto" w:fill="auto"/>
          </w:tcPr>
          <w:p w:rsidR="002E008B" w:rsidRPr="002E008B" w:rsidRDefault="002E008B" w:rsidP="002E008B">
            <w:pPr>
              <w:spacing w:after="0" w:line="276" w:lineRule="auto"/>
              <w:jc w:val="center"/>
              <w:rPr>
                <w:rFonts w:ascii="Times New Roman" w:hAnsi="Times New Roman" w:cs="Times New Roman"/>
                <w:sz w:val="28"/>
                <w:szCs w:val="28"/>
              </w:rPr>
            </w:pPr>
            <w:r w:rsidRPr="002E008B">
              <w:rPr>
                <w:rFonts w:ascii="Times New Roman" w:hAnsi="Times New Roman" w:cs="Times New Roman"/>
                <w:sz w:val="28"/>
                <w:szCs w:val="28"/>
              </w:rPr>
              <w:t>216</w:t>
            </w:r>
          </w:p>
        </w:tc>
        <w:tc>
          <w:tcPr>
            <w:tcW w:w="1226" w:type="dxa"/>
            <w:tcBorders>
              <w:top w:val="single" w:sz="4" w:space="0" w:color="000000"/>
              <w:left w:val="single" w:sz="4" w:space="0" w:color="000000"/>
              <w:bottom w:val="single" w:sz="4" w:space="0" w:color="000000"/>
              <w:right w:val="single" w:sz="4" w:space="0" w:color="000000"/>
            </w:tcBorders>
            <w:shd w:val="clear" w:color="auto" w:fill="auto"/>
          </w:tcPr>
          <w:p w:rsidR="002E008B" w:rsidRPr="002E008B" w:rsidRDefault="002E008B" w:rsidP="002E008B">
            <w:pPr>
              <w:spacing w:after="0" w:line="276" w:lineRule="auto"/>
              <w:jc w:val="center"/>
              <w:rPr>
                <w:rFonts w:ascii="Times New Roman" w:hAnsi="Times New Roman" w:cs="Times New Roman"/>
                <w:sz w:val="28"/>
                <w:szCs w:val="28"/>
              </w:rPr>
            </w:pPr>
          </w:p>
        </w:tc>
        <w:tc>
          <w:tcPr>
            <w:tcW w:w="698" w:type="dxa"/>
            <w:tcBorders>
              <w:top w:val="single" w:sz="4" w:space="0" w:color="000000"/>
              <w:left w:val="single" w:sz="4" w:space="0" w:color="000000"/>
              <w:bottom w:val="single" w:sz="4" w:space="0" w:color="000000"/>
              <w:right w:val="single" w:sz="4" w:space="0" w:color="000000"/>
            </w:tcBorders>
            <w:shd w:val="clear" w:color="auto" w:fill="auto"/>
          </w:tcPr>
          <w:p w:rsidR="002E008B" w:rsidRPr="002E008B" w:rsidRDefault="002E008B" w:rsidP="002E008B">
            <w:pPr>
              <w:spacing w:after="0" w:line="276" w:lineRule="auto"/>
              <w:jc w:val="center"/>
              <w:rPr>
                <w:rFonts w:ascii="Times New Roman" w:hAnsi="Times New Roman" w:cs="Times New Roman"/>
                <w:sz w:val="28"/>
                <w:szCs w:val="28"/>
              </w:rPr>
            </w:pPr>
          </w:p>
        </w:tc>
        <w:tc>
          <w:tcPr>
            <w:tcW w:w="1226" w:type="dxa"/>
            <w:tcBorders>
              <w:top w:val="single" w:sz="4" w:space="0" w:color="000000"/>
              <w:left w:val="single" w:sz="4" w:space="0" w:color="000000"/>
              <w:bottom w:val="single" w:sz="4" w:space="0" w:color="000000"/>
              <w:right w:val="single" w:sz="4" w:space="0" w:color="000000"/>
            </w:tcBorders>
            <w:shd w:val="clear" w:color="auto" w:fill="auto"/>
          </w:tcPr>
          <w:p w:rsidR="002E008B" w:rsidRPr="002E008B" w:rsidRDefault="002E008B" w:rsidP="002E008B">
            <w:pPr>
              <w:spacing w:after="0" w:line="276" w:lineRule="auto"/>
              <w:jc w:val="center"/>
              <w:rPr>
                <w:rFonts w:ascii="Times New Roman" w:hAnsi="Times New Roman" w:cs="Times New Roman"/>
                <w:sz w:val="28"/>
                <w:szCs w:val="28"/>
              </w:rPr>
            </w:pPr>
          </w:p>
        </w:tc>
        <w:tc>
          <w:tcPr>
            <w:tcW w:w="684" w:type="dxa"/>
            <w:tcBorders>
              <w:top w:val="single" w:sz="4" w:space="0" w:color="000000"/>
              <w:left w:val="single" w:sz="4" w:space="0" w:color="000000"/>
              <w:bottom w:val="single" w:sz="4" w:space="0" w:color="000000"/>
              <w:right w:val="single" w:sz="4" w:space="0" w:color="000000"/>
            </w:tcBorders>
            <w:shd w:val="clear" w:color="auto" w:fill="auto"/>
          </w:tcPr>
          <w:p w:rsidR="002E008B" w:rsidRPr="002E008B" w:rsidRDefault="002E008B" w:rsidP="002E008B">
            <w:pPr>
              <w:spacing w:after="0" w:line="276" w:lineRule="auto"/>
              <w:jc w:val="center"/>
              <w:rPr>
                <w:rFonts w:ascii="Times New Roman" w:hAnsi="Times New Roman" w:cs="Times New Roman"/>
                <w:sz w:val="28"/>
                <w:szCs w:val="28"/>
              </w:rPr>
            </w:pPr>
          </w:p>
        </w:tc>
      </w:tr>
    </w:tbl>
    <w:p w:rsidR="00F914FC" w:rsidRPr="00FD4216" w:rsidRDefault="00F914FC" w:rsidP="00F914FC">
      <w:pPr>
        <w:jc w:val="center"/>
        <w:rPr>
          <w:rFonts w:ascii="Times New Roman" w:eastAsia="Times New Roman" w:hAnsi="Times New Roman" w:cs="Times New Roman"/>
          <w:b/>
          <w:sz w:val="28"/>
          <w:szCs w:val="28"/>
        </w:rPr>
      </w:pPr>
    </w:p>
    <w:p w:rsidR="00F914FC" w:rsidRPr="00FD4216" w:rsidRDefault="00F914FC" w:rsidP="00F914FC">
      <w:pPr>
        <w:jc w:val="center"/>
        <w:rPr>
          <w:rFonts w:ascii="Times New Roman" w:hAnsi="Times New Roman" w:cs="Times New Roman"/>
          <w:b/>
          <w:sz w:val="28"/>
          <w:szCs w:val="28"/>
        </w:rPr>
      </w:pPr>
      <w:r w:rsidRPr="00FD4216">
        <w:rPr>
          <w:rFonts w:ascii="Times New Roman" w:hAnsi="Times New Roman" w:cs="Times New Roman"/>
          <w:b/>
          <w:sz w:val="28"/>
          <w:szCs w:val="28"/>
        </w:rPr>
        <w:t>ВИЩИЙ РІВЕНЬ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6"/>
        <w:gridCol w:w="2203"/>
        <w:gridCol w:w="1246"/>
        <w:gridCol w:w="1050"/>
        <w:gridCol w:w="1246"/>
        <w:gridCol w:w="1050"/>
        <w:gridCol w:w="1246"/>
        <w:gridCol w:w="1050"/>
      </w:tblGrid>
      <w:tr w:rsidR="002E008B" w:rsidRPr="00BC39E6" w:rsidTr="00050D2A">
        <w:tc>
          <w:tcPr>
            <w:tcW w:w="616" w:type="dxa"/>
            <w:tcBorders>
              <w:top w:val="single" w:sz="4" w:space="0" w:color="auto"/>
              <w:left w:val="single" w:sz="4" w:space="0" w:color="auto"/>
              <w:bottom w:val="single" w:sz="4" w:space="0" w:color="auto"/>
              <w:right w:val="single" w:sz="4" w:space="0" w:color="auto"/>
            </w:tcBorders>
            <w:hideMark/>
          </w:tcPr>
          <w:p w:rsidR="002E008B" w:rsidRPr="00BC39E6" w:rsidRDefault="002E008B" w:rsidP="002E008B">
            <w:pPr>
              <w:spacing w:after="0" w:line="276" w:lineRule="auto"/>
              <w:jc w:val="center"/>
              <w:rPr>
                <w:rFonts w:ascii="Times New Roman" w:hAnsi="Times New Roman" w:cs="Times New Roman"/>
                <w:sz w:val="28"/>
                <w:szCs w:val="28"/>
              </w:rPr>
            </w:pPr>
            <w:r w:rsidRPr="00BC39E6">
              <w:rPr>
                <w:rFonts w:ascii="Times New Roman" w:hAnsi="Times New Roman" w:cs="Times New Roman"/>
                <w:sz w:val="28"/>
                <w:szCs w:val="28"/>
              </w:rPr>
              <w:t>№</w:t>
            </w:r>
          </w:p>
          <w:p w:rsidR="002E008B" w:rsidRPr="00BC39E6" w:rsidRDefault="002E008B" w:rsidP="002E008B">
            <w:pPr>
              <w:spacing w:after="0" w:line="276" w:lineRule="auto"/>
              <w:jc w:val="center"/>
              <w:rPr>
                <w:rFonts w:ascii="Times New Roman" w:hAnsi="Times New Roman" w:cs="Times New Roman"/>
                <w:sz w:val="28"/>
                <w:szCs w:val="28"/>
              </w:rPr>
            </w:pPr>
            <w:r w:rsidRPr="00BC39E6">
              <w:rPr>
                <w:rFonts w:ascii="Times New Roman" w:hAnsi="Times New Roman" w:cs="Times New Roman"/>
                <w:sz w:val="28"/>
                <w:szCs w:val="28"/>
              </w:rPr>
              <w:t>п/п</w:t>
            </w:r>
          </w:p>
        </w:tc>
        <w:tc>
          <w:tcPr>
            <w:tcW w:w="2203" w:type="dxa"/>
            <w:tcBorders>
              <w:top w:val="single" w:sz="4" w:space="0" w:color="auto"/>
              <w:left w:val="single" w:sz="4" w:space="0" w:color="auto"/>
              <w:bottom w:val="single" w:sz="4" w:space="0" w:color="auto"/>
              <w:right w:val="single" w:sz="4" w:space="0" w:color="auto"/>
            </w:tcBorders>
            <w:hideMark/>
          </w:tcPr>
          <w:p w:rsidR="002E008B" w:rsidRPr="00BC39E6" w:rsidRDefault="002E008B" w:rsidP="002E008B">
            <w:pPr>
              <w:spacing w:after="0" w:line="276" w:lineRule="auto"/>
              <w:jc w:val="center"/>
              <w:rPr>
                <w:rFonts w:ascii="Times New Roman" w:hAnsi="Times New Roman" w:cs="Times New Roman"/>
                <w:sz w:val="28"/>
                <w:szCs w:val="28"/>
              </w:rPr>
            </w:pPr>
            <w:r w:rsidRPr="00BC39E6">
              <w:rPr>
                <w:rFonts w:ascii="Times New Roman" w:hAnsi="Times New Roman" w:cs="Times New Roman"/>
                <w:sz w:val="28"/>
                <w:szCs w:val="28"/>
              </w:rPr>
              <w:t>Назва гуртків</w:t>
            </w:r>
          </w:p>
        </w:tc>
        <w:tc>
          <w:tcPr>
            <w:tcW w:w="1246" w:type="dxa"/>
            <w:tcBorders>
              <w:top w:val="single" w:sz="4" w:space="0" w:color="auto"/>
              <w:left w:val="single" w:sz="4" w:space="0" w:color="auto"/>
              <w:bottom w:val="single" w:sz="4" w:space="0" w:color="auto"/>
              <w:right w:val="single" w:sz="4" w:space="0" w:color="auto"/>
            </w:tcBorders>
            <w:hideMark/>
          </w:tcPr>
          <w:p w:rsidR="002E008B" w:rsidRPr="00BC39E6" w:rsidRDefault="002E008B" w:rsidP="002E008B">
            <w:pPr>
              <w:spacing w:after="0" w:line="276" w:lineRule="auto"/>
              <w:jc w:val="center"/>
              <w:rPr>
                <w:rFonts w:ascii="Times New Roman" w:hAnsi="Times New Roman" w:cs="Times New Roman"/>
                <w:sz w:val="28"/>
                <w:szCs w:val="28"/>
              </w:rPr>
            </w:pPr>
            <w:proofErr w:type="spellStart"/>
            <w:r w:rsidRPr="00BC39E6">
              <w:rPr>
                <w:rFonts w:ascii="Times New Roman" w:hAnsi="Times New Roman" w:cs="Times New Roman"/>
                <w:sz w:val="28"/>
                <w:szCs w:val="28"/>
              </w:rPr>
              <w:t>Кільк</w:t>
            </w:r>
            <w:proofErr w:type="spellEnd"/>
            <w:r w:rsidRPr="00BC39E6">
              <w:rPr>
                <w:rFonts w:ascii="Times New Roman" w:hAnsi="Times New Roman" w:cs="Times New Roman"/>
                <w:sz w:val="28"/>
                <w:szCs w:val="28"/>
              </w:rPr>
              <w:t>.</w:t>
            </w:r>
          </w:p>
          <w:p w:rsidR="002E008B" w:rsidRPr="00BC39E6" w:rsidRDefault="002E008B" w:rsidP="002E008B">
            <w:pPr>
              <w:spacing w:after="0" w:line="276" w:lineRule="auto"/>
              <w:jc w:val="center"/>
              <w:rPr>
                <w:rFonts w:ascii="Times New Roman" w:hAnsi="Times New Roman" w:cs="Times New Roman"/>
                <w:sz w:val="28"/>
                <w:szCs w:val="28"/>
              </w:rPr>
            </w:pPr>
            <w:r w:rsidRPr="00BC39E6">
              <w:rPr>
                <w:rFonts w:ascii="Times New Roman" w:hAnsi="Times New Roman" w:cs="Times New Roman"/>
                <w:sz w:val="28"/>
                <w:szCs w:val="28"/>
              </w:rPr>
              <w:t>годин</w:t>
            </w:r>
          </w:p>
          <w:p w:rsidR="002E008B" w:rsidRPr="00BC39E6" w:rsidRDefault="002E008B" w:rsidP="002E008B">
            <w:pPr>
              <w:spacing w:after="0" w:line="276" w:lineRule="auto"/>
              <w:jc w:val="center"/>
              <w:rPr>
                <w:rFonts w:ascii="Times New Roman" w:hAnsi="Times New Roman" w:cs="Times New Roman"/>
                <w:sz w:val="28"/>
                <w:szCs w:val="28"/>
              </w:rPr>
            </w:pPr>
            <w:r w:rsidRPr="00BC39E6">
              <w:rPr>
                <w:rFonts w:ascii="Times New Roman" w:hAnsi="Times New Roman" w:cs="Times New Roman"/>
                <w:sz w:val="28"/>
                <w:szCs w:val="28"/>
              </w:rPr>
              <w:t>на тиждень</w:t>
            </w:r>
          </w:p>
          <w:p w:rsidR="002E008B" w:rsidRPr="00BC39E6" w:rsidRDefault="002E008B" w:rsidP="002E008B">
            <w:pPr>
              <w:spacing w:after="0" w:line="276" w:lineRule="auto"/>
              <w:jc w:val="center"/>
              <w:rPr>
                <w:rFonts w:ascii="Times New Roman" w:hAnsi="Times New Roman" w:cs="Times New Roman"/>
                <w:sz w:val="28"/>
                <w:szCs w:val="28"/>
              </w:rPr>
            </w:pPr>
            <w:r w:rsidRPr="00BC39E6">
              <w:rPr>
                <w:rFonts w:ascii="Times New Roman" w:hAnsi="Times New Roman" w:cs="Times New Roman"/>
                <w:sz w:val="28"/>
                <w:szCs w:val="28"/>
              </w:rPr>
              <w:lastRenderedPageBreak/>
              <w:t>до 1 року</w:t>
            </w:r>
          </w:p>
          <w:p w:rsidR="002E008B" w:rsidRPr="00BC39E6" w:rsidRDefault="002E008B" w:rsidP="002E008B">
            <w:pPr>
              <w:spacing w:after="0" w:line="276" w:lineRule="auto"/>
              <w:jc w:val="center"/>
              <w:rPr>
                <w:rFonts w:ascii="Times New Roman" w:hAnsi="Times New Roman" w:cs="Times New Roman"/>
                <w:sz w:val="28"/>
                <w:szCs w:val="28"/>
              </w:rPr>
            </w:pPr>
            <w:proofErr w:type="spellStart"/>
            <w:r w:rsidRPr="00BC39E6">
              <w:rPr>
                <w:rFonts w:ascii="Times New Roman" w:hAnsi="Times New Roman" w:cs="Times New Roman"/>
                <w:sz w:val="28"/>
                <w:szCs w:val="28"/>
              </w:rPr>
              <w:t>навч</w:t>
            </w:r>
            <w:proofErr w:type="spellEnd"/>
            <w:r w:rsidRPr="00BC39E6">
              <w:rPr>
                <w:rFonts w:ascii="Times New Roman" w:hAnsi="Times New Roman" w:cs="Times New Roman"/>
                <w:sz w:val="28"/>
                <w:szCs w:val="28"/>
              </w:rPr>
              <w:t>.</w:t>
            </w:r>
          </w:p>
        </w:tc>
        <w:tc>
          <w:tcPr>
            <w:tcW w:w="1050" w:type="dxa"/>
            <w:tcBorders>
              <w:top w:val="single" w:sz="4" w:space="0" w:color="auto"/>
              <w:left w:val="single" w:sz="4" w:space="0" w:color="auto"/>
              <w:bottom w:val="single" w:sz="4" w:space="0" w:color="auto"/>
              <w:right w:val="single" w:sz="4" w:space="0" w:color="auto"/>
            </w:tcBorders>
            <w:hideMark/>
          </w:tcPr>
          <w:p w:rsidR="002E008B" w:rsidRPr="00BC39E6" w:rsidRDefault="002E008B" w:rsidP="002E008B">
            <w:pPr>
              <w:spacing w:after="0" w:line="276" w:lineRule="auto"/>
              <w:jc w:val="center"/>
              <w:rPr>
                <w:rFonts w:ascii="Times New Roman" w:hAnsi="Times New Roman" w:cs="Times New Roman"/>
                <w:sz w:val="28"/>
                <w:szCs w:val="28"/>
              </w:rPr>
            </w:pPr>
            <w:r w:rsidRPr="00BC39E6">
              <w:rPr>
                <w:rFonts w:ascii="Times New Roman" w:hAnsi="Times New Roman" w:cs="Times New Roman"/>
                <w:sz w:val="28"/>
                <w:szCs w:val="28"/>
              </w:rPr>
              <w:lastRenderedPageBreak/>
              <w:t>Всього за рік годин.</w:t>
            </w:r>
          </w:p>
        </w:tc>
        <w:tc>
          <w:tcPr>
            <w:tcW w:w="1246" w:type="dxa"/>
            <w:tcBorders>
              <w:top w:val="single" w:sz="4" w:space="0" w:color="auto"/>
              <w:left w:val="single" w:sz="4" w:space="0" w:color="auto"/>
              <w:bottom w:val="single" w:sz="4" w:space="0" w:color="auto"/>
              <w:right w:val="single" w:sz="4" w:space="0" w:color="auto"/>
            </w:tcBorders>
            <w:hideMark/>
          </w:tcPr>
          <w:p w:rsidR="002E008B" w:rsidRPr="00BC39E6" w:rsidRDefault="002E008B" w:rsidP="002E008B">
            <w:pPr>
              <w:spacing w:after="0" w:line="276" w:lineRule="auto"/>
              <w:jc w:val="center"/>
              <w:rPr>
                <w:rFonts w:ascii="Times New Roman" w:hAnsi="Times New Roman" w:cs="Times New Roman"/>
                <w:sz w:val="28"/>
                <w:szCs w:val="28"/>
              </w:rPr>
            </w:pPr>
            <w:proofErr w:type="spellStart"/>
            <w:r w:rsidRPr="00BC39E6">
              <w:rPr>
                <w:rFonts w:ascii="Times New Roman" w:hAnsi="Times New Roman" w:cs="Times New Roman"/>
                <w:sz w:val="28"/>
                <w:szCs w:val="28"/>
              </w:rPr>
              <w:t>Кільк</w:t>
            </w:r>
            <w:proofErr w:type="spellEnd"/>
            <w:r w:rsidRPr="00BC39E6">
              <w:rPr>
                <w:rFonts w:ascii="Times New Roman" w:hAnsi="Times New Roman" w:cs="Times New Roman"/>
                <w:sz w:val="28"/>
                <w:szCs w:val="28"/>
              </w:rPr>
              <w:t>.</w:t>
            </w:r>
          </w:p>
          <w:p w:rsidR="002E008B" w:rsidRPr="00BC39E6" w:rsidRDefault="002E008B" w:rsidP="002E008B">
            <w:pPr>
              <w:spacing w:after="0" w:line="276" w:lineRule="auto"/>
              <w:jc w:val="center"/>
              <w:rPr>
                <w:rFonts w:ascii="Times New Roman" w:hAnsi="Times New Roman" w:cs="Times New Roman"/>
                <w:sz w:val="28"/>
                <w:szCs w:val="28"/>
              </w:rPr>
            </w:pPr>
            <w:r w:rsidRPr="00BC39E6">
              <w:rPr>
                <w:rFonts w:ascii="Times New Roman" w:hAnsi="Times New Roman" w:cs="Times New Roman"/>
                <w:sz w:val="28"/>
                <w:szCs w:val="28"/>
              </w:rPr>
              <w:t>годин</w:t>
            </w:r>
          </w:p>
          <w:p w:rsidR="002E008B" w:rsidRPr="00BC39E6" w:rsidRDefault="002E008B" w:rsidP="002E008B">
            <w:pPr>
              <w:spacing w:after="0" w:line="276" w:lineRule="auto"/>
              <w:jc w:val="center"/>
              <w:rPr>
                <w:rFonts w:ascii="Times New Roman" w:hAnsi="Times New Roman" w:cs="Times New Roman"/>
                <w:sz w:val="28"/>
                <w:szCs w:val="28"/>
              </w:rPr>
            </w:pPr>
            <w:r w:rsidRPr="00BC39E6">
              <w:rPr>
                <w:rFonts w:ascii="Times New Roman" w:hAnsi="Times New Roman" w:cs="Times New Roman"/>
                <w:sz w:val="28"/>
                <w:szCs w:val="28"/>
              </w:rPr>
              <w:t>на тиждень</w:t>
            </w:r>
          </w:p>
          <w:p w:rsidR="002E008B" w:rsidRPr="00BC39E6" w:rsidRDefault="002E008B" w:rsidP="002E008B">
            <w:pPr>
              <w:spacing w:after="0" w:line="276" w:lineRule="auto"/>
              <w:jc w:val="center"/>
              <w:rPr>
                <w:rFonts w:ascii="Times New Roman" w:hAnsi="Times New Roman" w:cs="Times New Roman"/>
                <w:sz w:val="28"/>
                <w:szCs w:val="28"/>
              </w:rPr>
            </w:pPr>
            <w:r w:rsidRPr="00BC39E6">
              <w:rPr>
                <w:rFonts w:ascii="Times New Roman" w:hAnsi="Times New Roman" w:cs="Times New Roman"/>
                <w:sz w:val="28"/>
                <w:szCs w:val="28"/>
              </w:rPr>
              <w:lastRenderedPageBreak/>
              <w:t>до 2-х</w:t>
            </w:r>
          </w:p>
          <w:p w:rsidR="002E008B" w:rsidRPr="00BC39E6" w:rsidRDefault="002E008B" w:rsidP="002E008B">
            <w:pPr>
              <w:spacing w:after="0" w:line="276" w:lineRule="auto"/>
              <w:jc w:val="center"/>
              <w:rPr>
                <w:rFonts w:ascii="Times New Roman" w:hAnsi="Times New Roman" w:cs="Times New Roman"/>
                <w:sz w:val="28"/>
                <w:szCs w:val="28"/>
              </w:rPr>
            </w:pPr>
            <w:r w:rsidRPr="00BC39E6">
              <w:rPr>
                <w:rFonts w:ascii="Times New Roman" w:hAnsi="Times New Roman" w:cs="Times New Roman"/>
                <w:sz w:val="28"/>
                <w:szCs w:val="28"/>
              </w:rPr>
              <w:t xml:space="preserve"> років</w:t>
            </w:r>
          </w:p>
          <w:p w:rsidR="002E008B" w:rsidRPr="00BC39E6" w:rsidRDefault="002E008B" w:rsidP="002E008B">
            <w:pPr>
              <w:spacing w:after="0" w:line="276" w:lineRule="auto"/>
              <w:jc w:val="center"/>
              <w:rPr>
                <w:rFonts w:ascii="Times New Roman" w:hAnsi="Times New Roman" w:cs="Times New Roman"/>
                <w:sz w:val="28"/>
                <w:szCs w:val="28"/>
              </w:rPr>
            </w:pPr>
            <w:proofErr w:type="spellStart"/>
            <w:r w:rsidRPr="00BC39E6">
              <w:rPr>
                <w:rFonts w:ascii="Times New Roman" w:hAnsi="Times New Roman" w:cs="Times New Roman"/>
                <w:sz w:val="28"/>
                <w:szCs w:val="28"/>
              </w:rPr>
              <w:t>навч</w:t>
            </w:r>
            <w:proofErr w:type="spellEnd"/>
            <w:r w:rsidRPr="00BC39E6">
              <w:rPr>
                <w:rFonts w:ascii="Times New Roman" w:hAnsi="Times New Roman" w:cs="Times New Roman"/>
                <w:sz w:val="28"/>
                <w:szCs w:val="28"/>
              </w:rPr>
              <w:t>.</w:t>
            </w:r>
          </w:p>
        </w:tc>
        <w:tc>
          <w:tcPr>
            <w:tcW w:w="1050" w:type="dxa"/>
            <w:tcBorders>
              <w:top w:val="single" w:sz="4" w:space="0" w:color="auto"/>
              <w:left w:val="single" w:sz="4" w:space="0" w:color="auto"/>
              <w:bottom w:val="single" w:sz="4" w:space="0" w:color="auto"/>
              <w:right w:val="single" w:sz="4" w:space="0" w:color="auto"/>
            </w:tcBorders>
            <w:hideMark/>
          </w:tcPr>
          <w:p w:rsidR="002E008B" w:rsidRPr="00BC39E6" w:rsidRDefault="002E008B" w:rsidP="002E008B">
            <w:pPr>
              <w:spacing w:after="0" w:line="276" w:lineRule="auto"/>
              <w:jc w:val="center"/>
              <w:rPr>
                <w:rFonts w:ascii="Times New Roman" w:hAnsi="Times New Roman" w:cs="Times New Roman"/>
                <w:sz w:val="28"/>
                <w:szCs w:val="28"/>
              </w:rPr>
            </w:pPr>
            <w:r w:rsidRPr="00BC39E6">
              <w:rPr>
                <w:rFonts w:ascii="Times New Roman" w:hAnsi="Times New Roman" w:cs="Times New Roman"/>
                <w:sz w:val="28"/>
                <w:szCs w:val="28"/>
              </w:rPr>
              <w:lastRenderedPageBreak/>
              <w:t>Всього за рік годин.</w:t>
            </w:r>
          </w:p>
        </w:tc>
        <w:tc>
          <w:tcPr>
            <w:tcW w:w="1246" w:type="dxa"/>
            <w:tcBorders>
              <w:top w:val="single" w:sz="4" w:space="0" w:color="auto"/>
              <w:left w:val="single" w:sz="4" w:space="0" w:color="auto"/>
              <w:bottom w:val="single" w:sz="4" w:space="0" w:color="auto"/>
              <w:right w:val="single" w:sz="4" w:space="0" w:color="auto"/>
            </w:tcBorders>
            <w:hideMark/>
          </w:tcPr>
          <w:p w:rsidR="002E008B" w:rsidRPr="00BC39E6" w:rsidRDefault="002E008B" w:rsidP="002E008B">
            <w:pPr>
              <w:spacing w:after="0" w:line="276" w:lineRule="auto"/>
              <w:jc w:val="center"/>
              <w:rPr>
                <w:rFonts w:ascii="Times New Roman" w:hAnsi="Times New Roman" w:cs="Times New Roman"/>
                <w:sz w:val="28"/>
                <w:szCs w:val="28"/>
              </w:rPr>
            </w:pPr>
            <w:proofErr w:type="spellStart"/>
            <w:r w:rsidRPr="00BC39E6">
              <w:rPr>
                <w:rFonts w:ascii="Times New Roman" w:hAnsi="Times New Roman" w:cs="Times New Roman"/>
                <w:sz w:val="28"/>
                <w:szCs w:val="28"/>
              </w:rPr>
              <w:t>Кільк</w:t>
            </w:r>
            <w:proofErr w:type="spellEnd"/>
            <w:r w:rsidRPr="00BC39E6">
              <w:rPr>
                <w:rFonts w:ascii="Times New Roman" w:hAnsi="Times New Roman" w:cs="Times New Roman"/>
                <w:sz w:val="28"/>
                <w:szCs w:val="28"/>
              </w:rPr>
              <w:t>.</w:t>
            </w:r>
          </w:p>
          <w:p w:rsidR="002E008B" w:rsidRPr="00BC39E6" w:rsidRDefault="002E008B" w:rsidP="002E008B">
            <w:pPr>
              <w:spacing w:after="0" w:line="276" w:lineRule="auto"/>
              <w:jc w:val="center"/>
              <w:rPr>
                <w:rFonts w:ascii="Times New Roman" w:hAnsi="Times New Roman" w:cs="Times New Roman"/>
                <w:sz w:val="28"/>
                <w:szCs w:val="28"/>
              </w:rPr>
            </w:pPr>
            <w:r w:rsidRPr="00BC39E6">
              <w:rPr>
                <w:rFonts w:ascii="Times New Roman" w:hAnsi="Times New Roman" w:cs="Times New Roman"/>
                <w:sz w:val="28"/>
                <w:szCs w:val="28"/>
              </w:rPr>
              <w:t>годин</w:t>
            </w:r>
          </w:p>
          <w:p w:rsidR="002E008B" w:rsidRPr="00BC39E6" w:rsidRDefault="002E008B" w:rsidP="002E008B">
            <w:pPr>
              <w:spacing w:after="0" w:line="276" w:lineRule="auto"/>
              <w:jc w:val="center"/>
              <w:rPr>
                <w:rFonts w:ascii="Times New Roman" w:hAnsi="Times New Roman" w:cs="Times New Roman"/>
                <w:sz w:val="28"/>
                <w:szCs w:val="28"/>
              </w:rPr>
            </w:pPr>
            <w:r w:rsidRPr="00BC39E6">
              <w:rPr>
                <w:rFonts w:ascii="Times New Roman" w:hAnsi="Times New Roman" w:cs="Times New Roman"/>
                <w:sz w:val="28"/>
                <w:szCs w:val="28"/>
              </w:rPr>
              <w:t>на тиждень</w:t>
            </w:r>
          </w:p>
          <w:p w:rsidR="002E008B" w:rsidRPr="00BC39E6" w:rsidRDefault="002E008B" w:rsidP="002E008B">
            <w:pPr>
              <w:spacing w:after="0" w:line="276" w:lineRule="auto"/>
              <w:jc w:val="center"/>
              <w:rPr>
                <w:rFonts w:ascii="Times New Roman" w:hAnsi="Times New Roman" w:cs="Times New Roman"/>
                <w:sz w:val="28"/>
                <w:szCs w:val="28"/>
              </w:rPr>
            </w:pPr>
            <w:r w:rsidRPr="00BC39E6">
              <w:rPr>
                <w:rFonts w:ascii="Times New Roman" w:hAnsi="Times New Roman" w:cs="Times New Roman"/>
                <w:sz w:val="28"/>
                <w:szCs w:val="28"/>
              </w:rPr>
              <w:lastRenderedPageBreak/>
              <w:t>до 3-5</w:t>
            </w:r>
          </w:p>
          <w:p w:rsidR="002E008B" w:rsidRPr="00BC39E6" w:rsidRDefault="002E008B" w:rsidP="002E008B">
            <w:pPr>
              <w:spacing w:after="0" w:line="276" w:lineRule="auto"/>
              <w:jc w:val="center"/>
              <w:rPr>
                <w:rFonts w:ascii="Times New Roman" w:hAnsi="Times New Roman" w:cs="Times New Roman"/>
                <w:sz w:val="28"/>
                <w:szCs w:val="28"/>
              </w:rPr>
            </w:pPr>
            <w:r w:rsidRPr="00BC39E6">
              <w:rPr>
                <w:rFonts w:ascii="Times New Roman" w:hAnsi="Times New Roman" w:cs="Times New Roman"/>
                <w:sz w:val="28"/>
                <w:szCs w:val="28"/>
              </w:rPr>
              <w:t xml:space="preserve"> років</w:t>
            </w:r>
          </w:p>
          <w:p w:rsidR="002E008B" w:rsidRPr="00BC39E6" w:rsidRDefault="002E008B" w:rsidP="002E008B">
            <w:pPr>
              <w:spacing w:after="0" w:line="276" w:lineRule="auto"/>
              <w:jc w:val="center"/>
              <w:rPr>
                <w:rFonts w:ascii="Times New Roman" w:hAnsi="Times New Roman" w:cs="Times New Roman"/>
                <w:sz w:val="28"/>
                <w:szCs w:val="28"/>
              </w:rPr>
            </w:pPr>
            <w:proofErr w:type="spellStart"/>
            <w:r w:rsidRPr="00BC39E6">
              <w:rPr>
                <w:rFonts w:ascii="Times New Roman" w:hAnsi="Times New Roman" w:cs="Times New Roman"/>
                <w:sz w:val="28"/>
                <w:szCs w:val="28"/>
              </w:rPr>
              <w:t>навч</w:t>
            </w:r>
            <w:proofErr w:type="spellEnd"/>
            <w:r w:rsidRPr="00BC39E6">
              <w:rPr>
                <w:rFonts w:ascii="Times New Roman" w:hAnsi="Times New Roman" w:cs="Times New Roman"/>
                <w:sz w:val="28"/>
                <w:szCs w:val="28"/>
              </w:rPr>
              <w:t>.</w:t>
            </w:r>
          </w:p>
        </w:tc>
        <w:tc>
          <w:tcPr>
            <w:tcW w:w="1050" w:type="dxa"/>
            <w:tcBorders>
              <w:top w:val="single" w:sz="4" w:space="0" w:color="auto"/>
              <w:left w:val="single" w:sz="4" w:space="0" w:color="auto"/>
              <w:bottom w:val="single" w:sz="4" w:space="0" w:color="auto"/>
              <w:right w:val="single" w:sz="4" w:space="0" w:color="auto"/>
            </w:tcBorders>
            <w:hideMark/>
          </w:tcPr>
          <w:p w:rsidR="002E008B" w:rsidRPr="00BC39E6" w:rsidRDefault="002E008B" w:rsidP="002E008B">
            <w:pPr>
              <w:spacing w:after="0" w:line="276" w:lineRule="auto"/>
              <w:jc w:val="center"/>
              <w:rPr>
                <w:rFonts w:ascii="Times New Roman" w:hAnsi="Times New Roman" w:cs="Times New Roman"/>
                <w:sz w:val="28"/>
                <w:szCs w:val="28"/>
              </w:rPr>
            </w:pPr>
            <w:r w:rsidRPr="00BC39E6">
              <w:rPr>
                <w:rFonts w:ascii="Times New Roman" w:hAnsi="Times New Roman" w:cs="Times New Roman"/>
                <w:sz w:val="28"/>
                <w:szCs w:val="28"/>
              </w:rPr>
              <w:lastRenderedPageBreak/>
              <w:t>Всього за рік годин.</w:t>
            </w:r>
          </w:p>
        </w:tc>
      </w:tr>
      <w:tr w:rsidR="002E008B" w:rsidRPr="00BC39E6" w:rsidTr="00050D2A">
        <w:tc>
          <w:tcPr>
            <w:tcW w:w="616" w:type="dxa"/>
            <w:tcBorders>
              <w:top w:val="single" w:sz="4" w:space="0" w:color="auto"/>
              <w:left w:val="single" w:sz="4" w:space="0" w:color="auto"/>
              <w:bottom w:val="single" w:sz="4" w:space="0" w:color="auto"/>
              <w:right w:val="single" w:sz="4" w:space="0" w:color="auto"/>
            </w:tcBorders>
            <w:hideMark/>
          </w:tcPr>
          <w:p w:rsidR="002E008B" w:rsidRPr="00BC39E6" w:rsidRDefault="002E008B" w:rsidP="002E008B">
            <w:pPr>
              <w:spacing w:after="0" w:line="276" w:lineRule="auto"/>
              <w:jc w:val="center"/>
              <w:rPr>
                <w:rFonts w:ascii="Times New Roman" w:hAnsi="Times New Roman" w:cs="Times New Roman"/>
                <w:sz w:val="28"/>
                <w:szCs w:val="28"/>
              </w:rPr>
            </w:pPr>
            <w:r w:rsidRPr="00BC39E6">
              <w:rPr>
                <w:rFonts w:ascii="Times New Roman" w:hAnsi="Times New Roman" w:cs="Times New Roman"/>
                <w:sz w:val="28"/>
                <w:szCs w:val="28"/>
              </w:rPr>
              <w:lastRenderedPageBreak/>
              <w:t>1.</w:t>
            </w:r>
          </w:p>
        </w:tc>
        <w:tc>
          <w:tcPr>
            <w:tcW w:w="2203" w:type="dxa"/>
            <w:tcBorders>
              <w:top w:val="single" w:sz="4" w:space="0" w:color="auto"/>
              <w:left w:val="single" w:sz="4" w:space="0" w:color="auto"/>
              <w:bottom w:val="single" w:sz="4" w:space="0" w:color="auto"/>
              <w:right w:val="single" w:sz="4" w:space="0" w:color="auto"/>
            </w:tcBorders>
            <w:hideMark/>
          </w:tcPr>
          <w:p w:rsidR="002E008B" w:rsidRPr="00BC39E6" w:rsidRDefault="002E008B" w:rsidP="002E008B">
            <w:pPr>
              <w:spacing w:after="0" w:line="276" w:lineRule="auto"/>
              <w:jc w:val="center"/>
              <w:rPr>
                <w:rFonts w:ascii="Times New Roman" w:hAnsi="Times New Roman" w:cs="Times New Roman"/>
                <w:sz w:val="28"/>
                <w:szCs w:val="28"/>
              </w:rPr>
            </w:pPr>
            <w:r w:rsidRPr="00BC39E6">
              <w:rPr>
                <w:rFonts w:ascii="Times New Roman" w:hAnsi="Times New Roman" w:cs="Times New Roman"/>
                <w:sz w:val="28"/>
                <w:szCs w:val="28"/>
              </w:rPr>
              <w:t>Гурток «Школа лідера»</w:t>
            </w:r>
          </w:p>
        </w:tc>
        <w:tc>
          <w:tcPr>
            <w:tcW w:w="1246" w:type="dxa"/>
            <w:tcBorders>
              <w:top w:val="single" w:sz="4" w:space="0" w:color="auto"/>
              <w:left w:val="single" w:sz="4" w:space="0" w:color="auto"/>
              <w:bottom w:val="single" w:sz="4" w:space="0" w:color="auto"/>
              <w:right w:val="single" w:sz="4" w:space="0" w:color="auto"/>
            </w:tcBorders>
            <w:hideMark/>
          </w:tcPr>
          <w:p w:rsidR="002E008B" w:rsidRPr="00BC39E6" w:rsidRDefault="002E008B" w:rsidP="002E008B">
            <w:pPr>
              <w:spacing w:after="0" w:line="276" w:lineRule="auto"/>
              <w:jc w:val="center"/>
              <w:rPr>
                <w:rFonts w:ascii="Times New Roman" w:hAnsi="Times New Roman" w:cs="Times New Roman"/>
                <w:sz w:val="28"/>
                <w:szCs w:val="28"/>
              </w:rPr>
            </w:pPr>
            <w:r>
              <w:rPr>
                <w:rFonts w:ascii="Times New Roman" w:hAnsi="Times New Roman" w:cs="Times New Roman"/>
                <w:sz w:val="28"/>
                <w:szCs w:val="28"/>
              </w:rPr>
              <w:t>9</w:t>
            </w:r>
          </w:p>
        </w:tc>
        <w:tc>
          <w:tcPr>
            <w:tcW w:w="1050" w:type="dxa"/>
            <w:tcBorders>
              <w:top w:val="single" w:sz="4" w:space="0" w:color="auto"/>
              <w:left w:val="single" w:sz="4" w:space="0" w:color="auto"/>
              <w:bottom w:val="single" w:sz="4" w:space="0" w:color="auto"/>
              <w:right w:val="single" w:sz="4" w:space="0" w:color="auto"/>
            </w:tcBorders>
            <w:hideMark/>
          </w:tcPr>
          <w:p w:rsidR="002E008B" w:rsidRPr="00BC39E6" w:rsidRDefault="002E008B" w:rsidP="002E008B">
            <w:pPr>
              <w:spacing w:after="0" w:line="276" w:lineRule="auto"/>
              <w:jc w:val="center"/>
              <w:rPr>
                <w:rFonts w:ascii="Times New Roman" w:hAnsi="Times New Roman" w:cs="Times New Roman"/>
                <w:sz w:val="28"/>
                <w:szCs w:val="28"/>
              </w:rPr>
            </w:pPr>
            <w:r>
              <w:rPr>
                <w:rFonts w:ascii="Times New Roman" w:hAnsi="Times New Roman" w:cs="Times New Roman"/>
                <w:sz w:val="28"/>
                <w:szCs w:val="28"/>
              </w:rPr>
              <w:t>324</w:t>
            </w:r>
          </w:p>
        </w:tc>
        <w:tc>
          <w:tcPr>
            <w:tcW w:w="1246" w:type="dxa"/>
            <w:tcBorders>
              <w:top w:val="single" w:sz="4" w:space="0" w:color="auto"/>
              <w:left w:val="single" w:sz="4" w:space="0" w:color="auto"/>
              <w:bottom w:val="single" w:sz="4" w:space="0" w:color="auto"/>
              <w:right w:val="single" w:sz="4" w:space="0" w:color="auto"/>
            </w:tcBorders>
          </w:tcPr>
          <w:p w:rsidR="002E008B" w:rsidRPr="00BC39E6" w:rsidRDefault="002E008B" w:rsidP="002E008B">
            <w:pPr>
              <w:spacing w:after="0" w:line="276" w:lineRule="auto"/>
              <w:jc w:val="center"/>
              <w:rPr>
                <w:rFonts w:ascii="Times New Roman" w:hAnsi="Times New Roman" w:cs="Times New Roman"/>
                <w:sz w:val="28"/>
                <w:szCs w:val="28"/>
              </w:rPr>
            </w:pPr>
          </w:p>
        </w:tc>
        <w:tc>
          <w:tcPr>
            <w:tcW w:w="1050" w:type="dxa"/>
            <w:tcBorders>
              <w:top w:val="single" w:sz="4" w:space="0" w:color="auto"/>
              <w:left w:val="single" w:sz="4" w:space="0" w:color="auto"/>
              <w:bottom w:val="single" w:sz="4" w:space="0" w:color="auto"/>
              <w:right w:val="single" w:sz="4" w:space="0" w:color="auto"/>
            </w:tcBorders>
          </w:tcPr>
          <w:p w:rsidR="002E008B" w:rsidRPr="00BC39E6" w:rsidRDefault="002E008B" w:rsidP="002E008B">
            <w:pPr>
              <w:spacing w:after="0" w:line="276" w:lineRule="auto"/>
              <w:jc w:val="center"/>
              <w:rPr>
                <w:rFonts w:ascii="Times New Roman" w:hAnsi="Times New Roman" w:cs="Times New Roman"/>
                <w:sz w:val="28"/>
                <w:szCs w:val="28"/>
              </w:rPr>
            </w:pPr>
          </w:p>
        </w:tc>
        <w:tc>
          <w:tcPr>
            <w:tcW w:w="1246" w:type="dxa"/>
            <w:tcBorders>
              <w:top w:val="single" w:sz="4" w:space="0" w:color="auto"/>
              <w:left w:val="single" w:sz="4" w:space="0" w:color="auto"/>
              <w:bottom w:val="single" w:sz="4" w:space="0" w:color="auto"/>
              <w:right w:val="single" w:sz="4" w:space="0" w:color="auto"/>
            </w:tcBorders>
          </w:tcPr>
          <w:p w:rsidR="002E008B" w:rsidRPr="00BC39E6" w:rsidRDefault="002E008B" w:rsidP="002E008B">
            <w:pPr>
              <w:spacing w:after="0" w:line="276" w:lineRule="auto"/>
              <w:jc w:val="center"/>
              <w:rPr>
                <w:rFonts w:ascii="Times New Roman" w:hAnsi="Times New Roman" w:cs="Times New Roman"/>
                <w:sz w:val="28"/>
                <w:szCs w:val="28"/>
              </w:rPr>
            </w:pPr>
          </w:p>
        </w:tc>
        <w:tc>
          <w:tcPr>
            <w:tcW w:w="1050" w:type="dxa"/>
            <w:tcBorders>
              <w:top w:val="single" w:sz="4" w:space="0" w:color="auto"/>
              <w:left w:val="single" w:sz="4" w:space="0" w:color="auto"/>
              <w:bottom w:val="single" w:sz="4" w:space="0" w:color="auto"/>
              <w:right w:val="single" w:sz="4" w:space="0" w:color="auto"/>
            </w:tcBorders>
          </w:tcPr>
          <w:p w:rsidR="002E008B" w:rsidRPr="00BC39E6" w:rsidRDefault="002E008B" w:rsidP="002E008B">
            <w:pPr>
              <w:spacing w:after="0" w:line="276" w:lineRule="auto"/>
              <w:jc w:val="center"/>
              <w:rPr>
                <w:rFonts w:ascii="Times New Roman" w:hAnsi="Times New Roman" w:cs="Times New Roman"/>
                <w:sz w:val="28"/>
                <w:szCs w:val="28"/>
              </w:rPr>
            </w:pPr>
          </w:p>
        </w:tc>
      </w:tr>
      <w:tr w:rsidR="002E008B" w:rsidRPr="00BC39E6" w:rsidTr="00050D2A">
        <w:tc>
          <w:tcPr>
            <w:tcW w:w="616" w:type="dxa"/>
            <w:tcBorders>
              <w:top w:val="single" w:sz="4" w:space="0" w:color="auto"/>
              <w:left w:val="single" w:sz="4" w:space="0" w:color="auto"/>
              <w:bottom w:val="single" w:sz="4" w:space="0" w:color="auto"/>
              <w:right w:val="single" w:sz="4" w:space="0" w:color="auto"/>
            </w:tcBorders>
            <w:hideMark/>
          </w:tcPr>
          <w:p w:rsidR="002E008B" w:rsidRPr="00BC39E6" w:rsidRDefault="002E008B" w:rsidP="002E008B">
            <w:pPr>
              <w:spacing w:after="0" w:line="276" w:lineRule="auto"/>
              <w:jc w:val="center"/>
              <w:rPr>
                <w:rFonts w:ascii="Times New Roman" w:hAnsi="Times New Roman" w:cs="Times New Roman"/>
                <w:sz w:val="28"/>
                <w:szCs w:val="28"/>
              </w:rPr>
            </w:pPr>
            <w:r w:rsidRPr="00BC39E6">
              <w:rPr>
                <w:rFonts w:ascii="Times New Roman" w:hAnsi="Times New Roman" w:cs="Times New Roman"/>
                <w:sz w:val="28"/>
                <w:szCs w:val="28"/>
              </w:rPr>
              <w:t>2.</w:t>
            </w:r>
          </w:p>
        </w:tc>
        <w:tc>
          <w:tcPr>
            <w:tcW w:w="2203" w:type="dxa"/>
            <w:tcBorders>
              <w:top w:val="single" w:sz="4" w:space="0" w:color="auto"/>
              <w:left w:val="single" w:sz="4" w:space="0" w:color="auto"/>
              <w:bottom w:val="single" w:sz="4" w:space="0" w:color="auto"/>
              <w:right w:val="single" w:sz="4" w:space="0" w:color="auto"/>
            </w:tcBorders>
            <w:hideMark/>
          </w:tcPr>
          <w:p w:rsidR="002E008B" w:rsidRPr="00BC39E6" w:rsidRDefault="002E008B" w:rsidP="002E008B">
            <w:pPr>
              <w:spacing w:after="0" w:line="276" w:lineRule="auto"/>
              <w:jc w:val="center"/>
              <w:rPr>
                <w:rFonts w:ascii="Times New Roman" w:hAnsi="Times New Roman" w:cs="Times New Roman"/>
                <w:sz w:val="28"/>
                <w:szCs w:val="28"/>
              </w:rPr>
            </w:pPr>
            <w:r w:rsidRPr="00BC39E6">
              <w:rPr>
                <w:rFonts w:ascii="Times New Roman" w:hAnsi="Times New Roman" w:cs="Times New Roman"/>
                <w:sz w:val="28"/>
                <w:szCs w:val="28"/>
              </w:rPr>
              <w:t>Гурток  «Палітра»</w:t>
            </w:r>
          </w:p>
        </w:tc>
        <w:tc>
          <w:tcPr>
            <w:tcW w:w="1246" w:type="dxa"/>
            <w:tcBorders>
              <w:top w:val="single" w:sz="4" w:space="0" w:color="auto"/>
              <w:left w:val="single" w:sz="4" w:space="0" w:color="auto"/>
              <w:bottom w:val="single" w:sz="4" w:space="0" w:color="auto"/>
              <w:right w:val="single" w:sz="4" w:space="0" w:color="auto"/>
            </w:tcBorders>
          </w:tcPr>
          <w:p w:rsidR="002E008B" w:rsidRPr="00BC39E6" w:rsidRDefault="002E008B" w:rsidP="002E008B">
            <w:pPr>
              <w:spacing w:after="0" w:line="276" w:lineRule="auto"/>
              <w:jc w:val="center"/>
              <w:rPr>
                <w:rFonts w:ascii="Times New Roman" w:hAnsi="Times New Roman" w:cs="Times New Roman"/>
                <w:sz w:val="28"/>
                <w:szCs w:val="28"/>
              </w:rPr>
            </w:pPr>
          </w:p>
        </w:tc>
        <w:tc>
          <w:tcPr>
            <w:tcW w:w="1050" w:type="dxa"/>
            <w:tcBorders>
              <w:top w:val="single" w:sz="4" w:space="0" w:color="auto"/>
              <w:left w:val="single" w:sz="4" w:space="0" w:color="auto"/>
              <w:bottom w:val="single" w:sz="4" w:space="0" w:color="auto"/>
              <w:right w:val="single" w:sz="4" w:space="0" w:color="auto"/>
            </w:tcBorders>
          </w:tcPr>
          <w:p w:rsidR="002E008B" w:rsidRPr="00BC39E6" w:rsidRDefault="002E008B" w:rsidP="002E008B">
            <w:pPr>
              <w:spacing w:after="0" w:line="276" w:lineRule="auto"/>
              <w:jc w:val="center"/>
              <w:rPr>
                <w:rFonts w:ascii="Times New Roman" w:hAnsi="Times New Roman" w:cs="Times New Roman"/>
                <w:sz w:val="28"/>
                <w:szCs w:val="28"/>
              </w:rPr>
            </w:pPr>
          </w:p>
        </w:tc>
        <w:tc>
          <w:tcPr>
            <w:tcW w:w="1246" w:type="dxa"/>
            <w:tcBorders>
              <w:top w:val="single" w:sz="4" w:space="0" w:color="auto"/>
              <w:left w:val="single" w:sz="4" w:space="0" w:color="auto"/>
              <w:bottom w:val="single" w:sz="4" w:space="0" w:color="auto"/>
              <w:right w:val="single" w:sz="4" w:space="0" w:color="auto"/>
            </w:tcBorders>
          </w:tcPr>
          <w:p w:rsidR="002E008B" w:rsidRPr="00BC39E6" w:rsidRDefault="002E008B" w:rsidP="002E008B">
            <w:pPr>
              <w:spacing w:after="0" w:line="276" w:lineRule="auto"/>
              <w:jc w:val="center"/>
              <w:rPr>
                <w:rFonts w:ascii="Times New Roman" w:hAnsi="Times New Roman" w:cs="Times New Roman"/>
                <w:sz w:val="28"/>
                <w:szCs w:val="28"/>
              </w:rPr>
            </w:pPr>
          </w:p>
        </w:tc>
        <w:tc>
          <w:tcPr>
            <w:tcW w:w="1050" w:type="dxa"/>
            <w:tcBorders>
              <w:top w:val="single" w:sz="4" w:space="0" w:color="auto"/>
              <w:left w:val="single" w:sz="4" w:space="0" w:color="auto"/>
              <w:bottom w:val="single" w:sz="4" w:space="0" w:color="auto"/>
              <w:right w:val="single" w:sz="4" w:space="0" w:color="auto"/>
            </w:tcBorders>
          </w:tcPr>
          <w:p w:rsidR="002E008B" w:rsidRPr="00BC39E6" w:rsidRDefault="002E008B" w:rsidP="002E008B">
            <w:pPr>
              <w:spacing w:after="0" w:line="276" w:lineRule="auto"/>
              <w:jc w:val="center"/>
              <w:rPr>
                <w:rFonts w:ascii="Times New Roman" w:hAnsi="Times New Roman" w:cs="Times New Roman"/>
                <w:sz w:val="28"/>
                <w:szCs w:val="28"/>
              </w:rPr>
            </w:pPr>
          </w:p>
        </w:tc>
        <w:tc>
          <w:tcPr>
            <w:tcW w:w="1246" w:type="dxa"/>
            <w:tcBorders>
              <w:top w:val="single" w:sz="4" w:space="0" w:color="auto"/>
              <w:left w:val="single" w:sz="4" w:space="0" w:color="auto"/>
              <w:bottom w:val="single" w:sz="4" w:space="0" w:color="auto"/>
              <w:right w:val="single" w:sz="4" w:space="0" w:color="auto"/>
            </w:tcBorders>
            <w:hideMark/>
          </w:tcPr>
          <w:p w:rsidR="002E008B" w:rsidRPr="00BC39E6" w:rsidRDefault="002E008B" w:rsidP="002E008B">
            <w:pPr>
              <w:spacing w:after="0" w:line="276" w:lineRule="auto"/>
              <w:jc w:val="center"/>
              <w:rPr>
                <w:rFonts w:ascii="Times New Roman" w:hAnsi="Times New Roman" w:cs="Times New Roman"/>
                <w:sz w:val="28"/>
                <w:szCs w:val="28"/>
              </w:rPr>
            </w:pPr>
            <w:r>
              <w:rPr>
                <w:rFonts w:ascii="Times New Roman" w:hAnsi="Times New Roman" w:cs="Times New Roman"/>
                <w:sz w:val="28"/>
                <w:szCs w:val="28"/>
              </w:rPr>
              <w:t>9</w:t>
            </w:r>
          </w:p>
        </w:tc>
        <w:tc>
          <w:tcPr>
            <w:tcW w:w="1050" w:type="dxa"/>
            <w:tcBorders>
              <w:top w:val="single" w:sz="4" w:space="0" w:color="auto"/>
              <w:left w:val="single" w:sz="4" w:space="0" w:color="auto"/>
              <w:bottom w:val="single" w:sz="4" w:space="0" w:color="auto"/>
              <w:right w:val="single" w:sz="4" w:space="0" w:color="auto"/>
            </w:tcBorders>
            <w:hideMark/>
          </w:tcPr>
          <w:p w:rsidR="002E008B" w:rsidRPr="00BC39E6" w:rsidRDefault="002E008B" w:rsidP="002E008B">
            <w:pPr>
              <w:spacing w:after="0" w:line="276" w:lineRule="auto"/>
              <w:jc w:val="center"/>
              <w:rPr>
                <w:rFonts w:ascii="Times New Roman" w:hAnsi="Times New Roman" w:cs="Times New Roman"/>
                <w:sz w:val="28"/>
                <w:szCs w:val="28"/>
              </w:rPr>
            </w:pPr>
            <w:r>
              <w:rPr>
                <w:rFonts w:ascii="Times New Roman" w:hAnsi="Times New Roman" w:cs="Times New Roman"/>
                <w:sz w:val="28"/>
                <w:szCs w:val="28"/>
              </w:rPr>
              <w:t>324</w:t>
            </w:r>
          </w:p>
        </w:tc>
      </w:tr>
      <w:tr w:rsidR="002E008B" w:rsidRPr="00BC39E6" w:rsidTr="00050D2A">
        <w:tc>
          <w:tcPr>
            <w:tcW w:w="616" w:type="dxa"/>
            <w:tcBorders>
              <w:top w:val="single" w:sz="4" w:space="0" w:color="auto"/>
              <w:left w:val="single" w:sz="4" w:space="0" w:color="auto"/>
              <w:bottom w:val="single" w:sz="4" w:space="0" w:color="auto"/>
              <w:right w:val="single" w:sz="4" w:space="0" w:color="auto"/>
            </w:tcBorders>
          </w:tcPr>
          <w:p w:rsidR="002E008B" w:rsidRPr="00BC39E6" w:rsidRDefault="002E008B" w:rsidP="002E008B">
            <w:pPr>
              <w:spacing w:after="0" w:line="276" w:lineRule="auto"/>
              <w:jc w:val="center"/>
              <w:rPr>
                <w:rFonts w:ascii="Times New Roman" w:hAnsi="Times New Roman" w:cs="Times New Roman"/>
                <w:sz w:val="28"/>
                <w:szCs w:val="28"/>
              </w:rPr>
            </w:pPr>
            <w:r w:rsidRPr="00BC39E6">
              <w:rPr>
                <w:rFonts w:ascii="Times New Roman" w:hAnsi="Times New Roman" w:cs="Times New Roman"/>
                <w:sz w:val="28"/>
                <w:szCs w:val="28"/>
              </w:rPr>
              <w:t>3</w:t>
            </w:r>
          </w:p>
        </w:tc>
        <w:tc>
          <w:tcPr>
            <w:tcW w:w="2203" w:type="dxa"/>
            <w:tcBorders>
              <w:top w:val="single" w:sz="4" w:space="0" w:color="auto"/>
              <w:left w:val="single" w:sz="4" w:space="0" w:color="auto"/>
              <w:bottom w:val="single" w:sz="4" w:space="0" w:color="auto"/>
              <w:right w:val="single" w:sz="4" w:space="0" w:color="auto"/>
            </w:tcBorders>
          </w:tcPr>
          <w:p w:rsidR="002E008B" w:rsidRPr="00BC39E6" w:rsidRDefault="002E008B" w:rsidP="002E008B">
            <w:pPr>
              <w:spacing w:after="0" w:line="276" w:lineRule="auto"/>
              <w:jc w:val="center"/>
              <w:rPr>
                <w:rFonts w:ascii="Times New Roman" w:hAnsi="Times New Roman" w:cs="Times New Roman"/>
                <w:sz w:val="28"/>
                <w:szCs w:val="28"/>
              </w:rPr>
            </w:pPr>
            <w:r w:rsidRPr="00BC39E6">
              <w:rPr>
                <w:rFonts w:ascii="Times New Roman" w:hAnsi="Times New Roman" w:cs="Times New Roman"/>
                <w:sz w:val="28"/>
                <w:szCs w:val="28"/>
              </w:rPr>
              <w:t>Гурток «Фантазія»</w:t>
            </w:r>
          </w:p>
        </w:tc>
        <w:tc>
          <w:tcPr>
            <w:tcW w:w="1246" w:type="dxa"/>
            <w:tcBorders>
              <w:top w:val="single" w:sz="4" w:space="0" w:color="auto"/>
              <w:left w:val="single" w:sz="4" w:space="0" w:color="auto"/>
              <w:bottom w:val="single" w:sz="4" w:space="0" w:color="auto"/>
              <w:right w:val="single" w:sz="4" w:space="0" w:color="auto"/>
            </w:tcBorders>
          </w:tcPr>
          <w:p w:rsidR="002E008B" w:rsidRPr="00BC39E6" w:rsidRDefault="002E008B" w:rsidP="002E008B">
            <w:pPr>
              <w:spacing w:after="0" w:line="276" w:lineRule="auto"/>
              <w:jc w:val="center"/>
              <w:rPr>
                <w:rFonts w:ascii="Times New Roman" w:hAnsi="Times New Roman" w:cs="Times New Roman"/>
                <w:sz w:val="28"/>
                <w:szCs w:val="28"/>
              </w:rPr>
            </w:pPr>
          </w:p>
        </w:tc>
        <w:tc>
          <w:tcPr>
            <w:tcW w:w="1050" w:type="dxa"/>
            <w:tcBorders>
              <w:top w:val="single" w:sz="4" w:space="0" w:color="auto"/>
              <w:left w:val="single" w:sz="4" w:space="0" w:color="auto"/>
              <w:bottom w:val="single" w:sz="4" w:space="0" w:color="auto"/>
              <w:right w:val="single" w:sz="4" w:space="0" w:color="auto"/>
            </w:tcBorders>
          </w:tcPr>
          <w:p w:rsidR="002E008B" w:rsidRPr="00BC39E6" w:rsidRDefault="002E008B" w:rsidP="002E008B">
            <w:pPr>
              <w:spacing w:after="0" w:line="276" w:lineRule="auto"/>
              <w:jc w:val="center"/>
              <w:rPr>
                <w:rFonts w:ascii="Times New Roman" w:hAnsi="Times New Roman" w:cs="Times New Roman"/>
                <w:sz w:val="28"/>
                <w:szCs w:val="28"/>
              </w:rPr>
            </w:pPr>
          </w:p>
        </w:tc>
        <w:tc>
          <w:tcPr>
            <w:tcW w:w="1246" w:type="dxa"/>
            <w:tcBorders>
              <w:top w:val="single" w:sz="4" w:space="0" w:color="auto"/>
              <w:left w:val="single" w:sz="4" w:space="0" w:color="auto"/>
              <w:bottom w:val="single" w:sz="4" w:space="0" w:color="auto"/>
              <w:right w:val="single" w:sz="4" w:space="0" w:color="auto"/>
            </w:tcBorders>
          </w:tcPr>
          <w:p w:rsidR="002E008B" w:rsidRPr="00BC39E6" w:rsidRDefault="002E008B" w:rsidP="002E008B">
            <w:pPr>
              <w:spacing w:after="0" w:line="276" w:lineRule="auto"/>
              <w:jc w:val="center"/>
              <w:rPr>
                <w:rFonts w:ascii="Times New Roman" w:hAnsi="Times New Roman" w:cs="Times New Roman"/>
                <w:sz w:val="28"/>
                <w:szCs w:val="28"/>
              </w:rPr>
            </w:pPr>
            <w:r w:rsidRPr="00BC39E6">
              <w:rPr>
                <w:rFonts w:ascii="Times New Roman" w:hAnsi="Times New Roman" w:cs="Times New Roman"/>
                <w:sz w:val="28"/>
                <w:szCs w:val="28"/>
              </w:rPr>
              <w:t>18</w:t>
            </w:r>
          </w:p>
        </w:tc>
        <w:tc>
          <w:tcPr>
            <w:tcW w:w="1050" w:type="dxa"/>
            <w:tcBorders>
              <w:top w:val="single" w:sz="4" w:space="0" w:color="auto"/>
              <w:left w:val="single" w:sz="4" w:space="0" w:color="auto"/>
              <w:bottom w:val="single" w:sz="4" w:space="0" w:color="auto"/>
              <w:right w:val="single" w:sz="4" w:space="0" w:color="auto"/>
            </w:tcBorders>
          </w:tcPr>
          <w:p w:rsidR="002E008B" w:rsidRPr="00BC39E6" w:rsidRDefault="002E008B" w:rsidP="002E008B">
            <w:pPr>
              <w:spacing w:after="0" w:line="276" w:lineRule="auto"/>
              <w:jc w:val="center"/>
              <w:rPr>
                <w:rFonts w:ascii="Times New Roman" w:hAnsi="Times New Roman" w:cs="Times New Roman"/>
                <w:sz w:val="28"/>
                <w:szCs w:val="28"/>
              </w:rPr>
            </w:pPr>
            <w:r w:rsidRPr="00BC39E6">
              <w:rPr>
                <w:rFonts w:ascii="Times New Roman" w:hAnsi="Times New Roman" w:cs="Times New Roman"/>
                <w:sz w:val="28"/>
                <w:szCs w:val="28"/>
              </w:rPr>
              <w:t>648</w:t>
            </w:r>
          </w:p>
        </w:tc>
        <w:tc>
          <w:tcPr>
            <w:tcW w:w="1246" w:type="dxa"/>
            <w:tcBorders>
              <w:top w:val="single" w:sz="4" w:space="0" w:color="auto"/>
              <w:left w:val="single" w:sz="4" w:space="0" w:color="auto"/>
              <w:bottom w:val="single" w:sz="4" w:space="0" w:color="auto"/>
              <w:right w:val="single" w:sz="4" w:space="0" w:color="auto"/>
            </w:tcBorders>
          </w:tcPr>
          <w:p w:rsidR="002E008B" w:rsidRPr="00BC39E6" w:rsidRDefault="002E008B" w:rsidP="002E008B">
            <w:pPr>
              <w:spacing w:after="0" w:line="276" w:lineRule="auto"/>
              <w:jc w:val="center"/>
              <w:rPr>
                <w:rFonts w:ascii="Times New Roman" w:hAnsi="Times New Roman" w:cs="Times New Roman"/>
                <w:sz w:val="28"/>
                <w:szCs w:val="28"/>
              </w:rPr>
            </w:pPr>
          </w:p>
        </w:tc>
        <w:tc>
          <w:tcPr>
            <w:tcW w:w="1050" w:type="dxa"/>
            <w:tcBorders>
              <w:top w:val="single" w:sz="4" w:space="0" w:color="auto"/>
              <w:left w:val="single" w:sz="4" w:space="0" w:color="auto"/>
              <w:bottom w:val="single" w:sz="4" w:space="0" w:color="auto"/>
              <w:right w:val="single" w:sz="4" w:space="0" w:color="auto"/>
            </w:tcBorders>
          </w:tcPr>
          <w:p w:rsidR="002E008B" w:rsidRPr="00BC39E6" w:rsidRDefault="002E008B" w:rsidP="002E008B">
            <w:pPr>
              <w:spacing w:after="0" w:line="276" w:lineRule="auto"/>
              <w:jc w:val="center"/>
              <w:rPr>
                <w:rFonts w:ascii="Times New Roman" w:hAnsi="Times New Roman" w:cs="Times New Roman"/>
                <w:sz w:val="28"/>
                <w:szCs w:val="28"/>
              </w:rPr>
            </w:pPr>
          </w:p>
        </w:tc>
      </w:tr>
    </w:tbl>
    <w:p w:rsidR="00F914FC" w:rsidRPr="002E008B" w:rsidRDefault="00F914FC" w:rsidP="00F914FC">
      <w:pPr>
        <w:rPr>
          <w:rFonts w:ascii="Times New Roman" w:eastAsia="Times New Roman" w:hAnsi="Times New Roman" w:cs="Times New Roman"/>
          <w:sz w:val="28"/>
          <w:szCs w:val="28"/>
        </w:rPr>
      </w:pPr>
      <w:r w:rsidRPr="002E008B">
        <w:rPr>
          <w:rFonts w:ascii="Times New Roman" w:hAnsi="Times New Roman" w:cs="Times New Roman"/>
          <w:sz w:val="28"/>
          <w:szCs w:val="28"/>
        </w:rPr>
        <w:tab/>
      </w:r>
    </w:p>
    <w:p w:rsidR="00F914FC" w:rsidRPr="002E008B" w:rsidRDefault="007B2B6C" w:rsidP="00F914FC">
      <w:pPr>
        <w:rPr>
          <w:rFonts w:ascii="Times New Roman" w:hAnsi="Times New Roman" w:cs="Times New Roman"/>
          <w:sz w:val="28"/>
          <w:szCs w:val="28"/>
        </w:rPr>
      </w:pPr>
      <w:r w:rsidRPr="002E008B">
        <w:rPr>
          <w:rFonts w:ascii="Times New Roman" w:hAnsi="Times New Roman" w:cs="Times New Roman"/>
          <w:sz w:val="28"/>
          <w:szCs w:val="28"/>
        </w:rPr>
        <w:t>Всього: 1</w:t>
      </w:r>
      <w:r w:rsidR="0071407B" w:rsidRPr="002E008B">
        <w:rPr>
          <w:rFonts w:ascii="Times New Roman" w:hAnsi="Times New Roman" w:cs="Times New Roman"/>
          <w:sz w:val="28"/>
          <w:szCs w:val="28"/>
        </w:rPr>
        <w:t>9</w:t>
      </w:r>
      <w:r w:rsidRPr="002E008B">
        <w:rPr>
          <w:rFonts w:ascii="Times New Roman" w:hAnsi="Times New Roman" w:cs="Times New Roman"/>
          <w:sz w:val="28"/>
          <w:szCs w:val="28"/>
        </w:rPr>
        <w:t>8 годин</w:t>
      </w:r>
    </w:p>
    <w:p w:rsidR="00F821E6" w:rsidRPr="007B19C7" w:rsidRDefault="00F821E6" w:rsidP="002E008B">
      <w:pPr>
        <w:jc w:val="both"/>
        <w:rPr>
          <w:rFonts w:ascii="Times New Roman" w:hAnsi="Times New Roman" w:cs="Times New Roman"/>
          <w:i/>
          <w:iCs/>
          <w:sz w:val="28"/>
          <w:szCs w:val="28"/>
        </w:rPr>
      </w:pPr>
    </w:p>
    <w:p w:rsidR="00F821E6" w:rsidRPr="007B19C7" w:rsidRDefault="00F821E6" w:rsidP="007B19C7">
      <w:pPr>
        <w:autoSpaceDE w:val="0"/>
        <w:autoSpaceDN w:val="0"/>
        <w:adjustRightInd w:val="0"/>
        <w:spacing w:after="0" w:line="240" w:lineRule="auto"/>
        <w:jc w:val="both"/>
        <w:rPr>
          <w:rFonts w:ascii="Times New Roman" w:hAnsi="Times New Roman" w:cs="Times New Roman"/>
          <w:color w:val="000000"/>
          <w:sz w:val="28"/>
          <w:szCs w:val="28"/>
        </w:rPr>
      </w:pPr>
      <w:r w:rsidRPr="007B19C7">
        <w:rPr>
          <w:rFonts w:ascii="Times New Roman" w:hAnsi="Times New Roman" w:cs="Times New Roman"/>
          <w:b/>
          <w:bCs/>
          <w:color w:val="000000"/>
          <w:sz w:val="28"/>
          <w:szCs w:val="28"/>
        </w:rPr>
        <w:t xml:space="preserve">5. ОЧІКУВАНІ РЕЗУЛЬТАТИ НАВЧАННЯ (КОМПЕТЕНТНОСТІ) ЗДОБУВАЧІВ ПОЗАШКІЛЬНОЇ ОСВІТИ </w:t>
      </w:r>
    </w:p>
    <w:p w:rsidR="00F821E6" w:rsidRPr="007B19C7" w:rsidRDefault="00F821E6" w:rsidP="002E008B">
      <w:pPr>
        <w:autoSpaceDE w:val="0"/>
        <w:autoSpaceDN w:val="0"/>
        <w:adjustRightInd w:val="0"/>
        <w:spacing w:after="0" w:line="276" w:lineRule="auto"/>
        <w:jc w:val="both"/>
        <w:rPr>
          <w:rFonts w:ascii="Times New Roman" w:hAnsi="Times New Roman" w:cs="Times New Roman"/>
          <w:color w:val="000000"/>
          <w:sz w:val="28"/>
          <w:szCs w:val="28"/>
        </w:rPr>
      </w:pPr>
      <w:r w:rsidRPr="007B19C7">
        <w:rPr>
          <w:rFonts w:ascii="Times New Roman" w:hAnsi="Times New Roman" w:cs="Times New Roman"/>
          <w:color w:val="000000"/>
          <w:sz w:val="28"/>
          <w:szCs w:val="28"/>
        </w:rPr>
        <w:t xml:space="preserve">Очікувані результати навчання здобувачів позашкільної освіти відображаються в навчальних програмах з позашкільної освіти. </w:t>
      </w:r>
    </w:p>
    <w:p w:rsidR="00F821E6" w:rsidRPr="007B19C7" w:rsidRDefault="00F821E6" w:rsidP="002E008B">
      <w:pPr>
        <w:autoSpaceDE w:val="0"/>
        <w:autoSpaceDN w:val="0"/>
        <w:adjustRightInd w:val="0"/>
        <w:spacing w:after="0" w:line="276" w:lineRule="auto"/>
        <w:jc w:val="both"/>
        <w:rPr>
          <w:rFonts w:ascii="Times New Roman" w:hAnsi="Times New Roman" w:cs="Times New Roman"/>
          <w:color w:val="000000"/>
          <w:sz w:val="28"/>
          <w:szCs w:val="28"/>
        </w:rPr>
      </w:pPr>
      <w:r w:rsidRPr="007B19C7">
        <w:rPr>
          <w:rFonts w:ascii="Times New Roman" w:hAnsi="Times New Roman" w:cs="Times New Roman"/>
          <w:color w:val="000000"/>
          <w:sz w:val="28"/>
          <w:szCs w:val="28"/>
        </w:rPr>
        <w:t xml:space="preserve">Навчальні програми, які використовуються у освітньому процесі закладу ґрунтуються на </w:t>
      </w:r>
      <w:proofErr w:type="spellStart"/>
      <w:r w:rsidRPr="007B19C7">
        <w:rPr>
          <w:rFonts w:ascii="Times New Roman" w:hAnsi="Times New Roman" w:cs="Times New Roman"/>
          <w:color w:val="000000"/>
          <w:sz w:val="28"/>
          <w:szCs w:val="28"/>
        </w:rPr>
        <w:t>компетентнісному</w:t>
      </w:r>
      <w:proofErr w:type="spellEnd"/>
      <w:r w:rsidRPr="007B19C7">
        <w:rPr>
          <w:rFonts w:ascii="Times New Roman" w:hAnsi="Times New Roman" w:cs="Times New Roman"/>
          <w:color w:val="000000"/>
          <w:sz w:val="28"/>
          <w:szCs w:val="28"/>
        </w:rPr>
        <w:t xml:space="preserve"> підході. </w:t>
      </w:r>
    </w:p>
    <w:p w:rsidR="00F821E6" w:rsidRPr="007B19C7" w:rsidRDefault="003437EC" w:rsidP="002E008B">
      <w:pPr>
        <w:autoSpaceDE w:val="0"/>
        <w:autoSpaceDN w:val="0"/>
        <w:adjustRightInd w:val="0"/>
        <w:spacing w:after="0" w:line="276" w:lineRule="auto"/>
        <w:jc w:val="both"/>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Городищенський</w:t>
      </w:r>
      <w:proofErr w:type="spellEnd"/>
      <w:r>
        <w:rPr>
          <w:rFonts w:ascii="Times New Roman" w:hAnsi="Times New Roman" w:cs="Times New Roman"/>
          <w:color w:val="000000"/>
          <w:sz w:val="28"/>
          <w:szCs w:val="28"/>
        </w:rPr>
        <w:t xml:space="preserve"> ЦДЮТ</w:t>
      </w:r>
      <w:r w:rsidR="00F821E6" w:rsidRPr="007B19C7">
        <w:rPr>
          <w:rFonts w:ascii="Times New Roman" w:hAnsi="Times New Roman" w:cs="Times New Roman"/>
          <w:color w:val="000000"/>
          <w:sz w:val="28"/>
          <w:szCs w:val="28"/>
        </w:rPr>
        <w:t xml:space="preserve"> здійснює освітню діяльність, спрямовану на розвиток здібностей дітей та молоді у сфері освіти, науки, культури, фізичної культури і спорту, технічної та іншої творчості, здобуття ними первинних професійних знань, вмінь і навичок, інших складових </w:t>
      </w:r>
      <w:proofErr w:type="spellStart"/>
      <w:r w:rsidR="00F821E6" w:rsidRPr="007B19C7">
        <w:rPr>
          <w:rFonts w:ascii="Times New Roman" w:hAnsi="Times New Roman" w:cs="Times New Roman"/>
          <w:color w:val="000000"/>
          <w:sz w:val="28"/>
          <w:szCs w:val="28"/>
        </w:rPr>
        <w:t>компетентностей</w:t>
      </w:r>
      <w:proofErr w:type="spellEnd"/>
      <w:r w:rsidR="00F821E6" w:rsidRPr="007B19C7">
        <w:rPr>
          <w:rFonts w:ascii="Times New Roman" w:hAnsi="Times New Roman" w:cs="Times New Roman"/>
          <w:color w:val="000000"/>
          <w:sz w:val="28"/>
          <w:szCs w:val="28"/>
        </w:rPr>
        <w:t xml:space="preserve">, необхідних для їх соціалізації, подальшої самореалізації та/або професійної діяльності. </w:t>
      </w:r>
    </w:p>
    <w:p w:rsidR="00F821E6" w:rsidRPr="007B19C7" w:rsidRDefault="00F821E6" w:rsidP="002E008B">
      <w:pPr>
        <w:autoSpaceDE w:val="0"/>
        <w:autoSpaceDN w:val="0"/>
        <w:adjustRightInd w:val="0"/>
        <w:spacing w:after="0" w:line="276" w:lineRule="auto"/>
        <w:jc w:val="both"/>
        <w:rPr>
          <w:rFonts w:ascii="Times New Roman" w:hAnsi="Times New Roman" w:cs="Times New Roman"/>
          <w:color w:val="000000"/>
          <w:sz w:val="28"/>
          <w:szCs w:val="28"/>
        </w:rPr>
      </w:pPr>
      <w:r w:rsidRPr="007B19C7">
        <w:rPr>
          <w:rFonts w:ascii="Times New Roman" w:hAnsi="Times New Roman" w:cs="Times New Roman"/>
          <w:color w:val="000000"/>
          <w:sz w:val="28"/>
          <w:szCs w:val="28"/>
        </w:rPr>
        <w:t xml:space="preserve">Як результат реалізації навчальних програм з позашкільної освіти є сформованість у вихованців базових </w:t>
      </w:r>
      <w:proofErr w:type="spellStart"/>
      <w:r w:rsidRPr="007B19C7">
        <w:rPr>
          <w:rFonts w:ascii="Times New Roman" w:hAnsi="Times New Roman" w:cs="Times New Roman"/>
          <w:color w:val="000000"/>
          <w:sz w:val="28"/>
          <w:szCs w:val="28"/>
        </w:rPr>
        <w:t>компетентностей</w:t>
      </w:r>
      <w:proofErr w:type="spellEnd"/>
      <w:r w:rsidRPr="007B19C7">
        <w:rPr>
          <w:rFonts w:ascii="Times New Roman" w:hAnsi="Times New Roman" w:cs="Times New Roman"/>
          <w:color w:val="000000"/>
          <w:sz w:val="28"/>
          <w:szCs w:val="28"/>
        </w:rPr>
        <w:t xml:space="preserve"> особистості: навчально-пізнавальної, практичної, творчої і соціальної. </w:t>
      </w:r>
    </w:p>
    <w:p w:rsidR="00F821E6" w:rsidRPr="007B19C7" w:rsidRDefault="00F821E6" w:rsidP="002E008B">
      <w:pPr>
        <w:autoSpaceDE w:val="0"/>
        <w:autoSpaceDN w:val="0"/>
        <w:adjustRightInd w:val="0"/>
        <w:spacing w:after="0" w:line="276" w:lineRule="auto"/>
        <w:jc w:val="both"/>
        <w:rPr>
          <w:rFonts w:ascii="Times New Roman" w:hAnsi="Times New Roman" w:cs="Times New Roman"/>
          <w:color w:val="000000"/>
          <w:sz w:val="28"/>
          <w:szCs w:val="28"/>
        </w:rPr>
      </w:pPr>
      <w:r w:rsidRPr="007B19C7">
        <w:rPr>
          <w:rFonts w:ascii="Times New Roman" w:hAnsi="Times New Roman" w:cs="Times New Roman"/>
          <w:color w:val="000000"/>
          <w:sz w:val="28"/>
          <w:szCs w:val="28"/>
        </w:rPr>
        <w:t xml:space="preserve">Навчально-пізнавальні компетентності передбачають оволодіння поняттями та знаннями з різних галузей знань; основ характеристики явищ і процесів суспільного життя; набуття знань морально-психологічних якостей, способів організації змістовного дозвілля. </w:t>
      </w:r>
    </w:p>
    <w:p w:rsidR="00F821E6" w:rsidRPr="007B19C7" w:rsidRDefault="00F821E6" w:rsidP="002E008B">
      <w:pPr>
        <w:autoSpaceDE w:val="0"/>
        <w:autoSpaceDN w:val="0"/>
        <w:adjustRightInd w:val="0"/>
        <w:spacing w:after="0" w:line="276" w:lineRule="auto"/>
        <w:jc w:val="both"/>
        <w:rPr>
          <w:rFonts w:ascii="Times New Roman" w:hAnsi="Times New Roman" w:cs="Times New Roman"/>
          <w:color w:val="000000"/>
          <w:sz w:val="28"/>
          <w:szCs w:val="28"/>
        </w:rPr>
      </w:pPr>
      <w:r w:rsidRPr="007B19C7">
        <w:rPr>
          <w:rFonts w:ascii="Times New Roman" w:hAnsi="Times New Roman" w:cs="Times New Roman"/>
          <w:color w:val="000000"/>
          <w:sz w:val="28"/>
          <w:szCs w:val="28"/>
        </w:rPr>
        <w:t xml:space="preserve">Практичні компетентності передбачають формування різноманітних техніко-технологічних вмінь і навичок, здатності реалізовувати і захищати свої права, орієнтуватися у соціальних відносинах, встановлювати зв’язки між подіями і явищами, формулювати, висловлювати та доводити власну думку, позицію. </w:t>
      </w:r>
    </w:p>
    <w:p w:rsidR="00F821E6" w:rsidRPr="006327CA" w:rsidRDefault="00F821E6" w:rsidP="002E008B">
      <w:pPr>
        <w:autoSpaceDE w:val="0"/>
        <w:autoSpaceDN w:val="0"/>
        <w:adjustRightInd w:val="0"/>
        <w:spacing w:after="0" w:line="276" w:lineRule="auto"/>
        <w:jc w:val="both"/>
        <w:rPr>
          <w:rFonts w:ascii="Times New Roman" w:hAnsi="Times New Roman" w:cs="Times New Roman"/>
          <w:color w:val="000000"/>
          <w:sz w:val="28"/>
          <w:szCs w:val="28"/>
        </w:rPr>
      </w:pPr>
      <w:r w:rsidRPr="007B19C7">
        <w:rPr>
          <w:rFonts w:ascii="Times New Roman" w:hAnsi="Times New Roman" w:cs="Times New Roman"/>
          <w:color w:val="000000"/>
          <w:sz w:val="28"/>
          <w:szCs w:val="28"/>
        </w:rPr>
        <w:t xml:space="preserve">Творчі компетентності передбачають набуття досвіду власної творчої діяльності з різних галузей знань, розв’язання творчих завдань, здатності </w:t>
      </w:r>
      <w:r w:rsidR="003437EC" w:rsidRPr="003437EC">
        <w:rPr>
          <w:rFonts w:ascii="Times New Roman" w:hAnsi="Times New Roman" w:cs="Times New Roman"/>
          <w:color w:val="000000"/>
          <w:sz w:val="28"/>
          <w:szCs w:val="28"/>
        </w:rPr>
        <w:t xml:space="preserve">проявляти творчу ініціативу; розвиток дослідницьких здібностей, системного, просторового і логічного мислення, уяви, фантазії; потреби у творчій самореалізації та духовному вдосконаленні. </w:t>
      </w:r>
    </w:p>
    <w:p w:rsidR="00F821E6" w:rsidRPr="007B19C7" w:rsidRDefault="00F821E6" w:rsidP="002E008B">
      <w:pPr>
        <w:autoSpaceDE w:val="0"/>
        <w:autoSpaceDN w:val="0"/>
        <w:adjustRightInd w:val="0"/>
        <w:spacing w:after="0" w:line="276" w:lineRule="auto"/>
        <w:jc w:val="both"/>
        <w:rPr>
          <w:rFonts w:ascii="Times New Roman" w:hAnsi="Times New Roman" w:cs="Times New Roman"/>
          <w:sz w:val="28"/>
          <w:szCs w:val="28"/>
        </w:rPr>
      </w:pPr>
      <w:r w:rsidRPr="007B19C7">
        <w:rPr>
          <w:rFonts w:ascii="Times New Roman" w:hAnsi="Times New Roman" w:cs="Times New Roman"/>
          <w:sz w:val="28"/>
          <w:szCs w:val="28"/>
        </w:rPr>
        <w:lastRenderedPageBreak/>
        <w:t xml:space="preserve">Соціальні компетентності орієнтовані на досягнення високого рівня освіченості і вихованості; емоційний, фізичний та інтелектуальний розвиток; формування позитивних особистісних якостей (самостійність, наполегливість, працелюбство та ін.), ціннісного ставлення до себе та інших, вміння працювати в колективі. Розвиток здатності до професійного самовизначення. Творчого становлення. Формування громадянської поведінки, патріотизму, любові до України. </w:t>
      </w:r>
    </w:p>
    <w:p w:rsidR="00F821E6" w:rsidRPr="007B19C7" w:rsidRDefault="00F821E6" w:rsidP="002E008B">
      <w:pPr>
        <w:spacing w:line="276" w:lineRule="auto"/>
        <w:ind w:firstLine="708"/>
        <w:jc w:val="both"/>
        <w:rPr>
          <w:rFonts w:ascii="Times New Roman" w:hAnsi="Times New Roman" w:cs="Times New Roman"/>
          <w:sz w:val="28"/>
          <w:szCs w:val="28"/>
        </w:rPr>
      </w:pPr>
      <w:r w:rsidRPr="007B19C7">
        <w:rPr>
          <w:rFonts w:ascii="Times New Roman" w:hAnsi="Times New Roman" w:cs="Times New Roman"/>
          <w:sz w:val="28"/>
          <w:szCs w:val="28"/>
        </w:rPr>
        <w:t xml:space="preserve">Результат реалізації освітньої програми представлено у вигляді загальної моделі компетентної особистості. Вихованець </w:t>
      </w:r>
      <w:r w:rsidR="003437EC">
        <w:rPr>
          <w:rFonts w:ascii="Times New Roman" w:hAnsi="Times New Roman" w:cs="Times New Roman"/>
          <w:sz w:val="28"/>
          <w:szCs w:val="28"/>
        </w:rPr>
        <w:t>Центру</w:t>
      </w:r>
      <w:r w:rsidRPr="007B19C7">
        <w:rPr>
          <w:rFonts w:ascii="Times New Roman" w:hAnsi="Times New Roman" w:cs="Times New Roman"/>
          <w:sz w:val="28"/>
          <w:szCs w:val="28"/>
        </w:rPr>
        <w:t xml:space="preserve"> дитячої та юнацької творчості - особистість, яка готова до інтеграції в постійно мінливому суспільстві, до повноцінного життя, професійного самовизначення</w:t>
      </w:r>
      <w:r w:rsidR="00FA3E39">
        <w:rPr>
          <w:rFonts w:ascii="Times New Roman" w:hAnsi="Times New Roman" w:cs="Times New Roman"/>
          <w:sz w:val="28"/>
          <w:szCs w:val="28"/>
        </w:rPr>
        <w:t>.</w:t>
      </w:r>
    </w:p>
    <w:p w:rsidR="008821CF" w:rsidRPr="007B19C7" w:rsidRDefault="008821CF" w:rsidP="007B19C7">
      <w:pPr>
        <w:ind w:firstLine="708"/>
        <w:jc w:val="both"/>
        <w:rPr>
          <w:rFonts w:ascii="Times New Roman" w:hAnsi="Times New Roman" w:cs="Times New Roman"/>
          <w:sz w:val="28"/>
          <w:szCs w:val="28"/>
        </w:rPr>
      </w:pPr>
    </w:p>
    <w:p w:rsidR="008821CF" w:rsidRPr="007B19C7" w:rsidRDefault="008821CF" w:rsidP="007B19C7">
      <w:pPr>
        <w:ind w:firstLine="708"/>
        <w:jc w:val="both"/>
        <w:rPr>
          <w:rFonts w:ascii="Times New Roman" w:hAnsi="Times New Roman" w:cs="Times New Roman"/>
          <w:sz w:val="28"/>
          <w:szCs w:val="28"/>
        </w:rPr>
      </w:pPr>
    </w:p>
    <w:p w:rsidR="008821CF" w:rsidRPr="007B19C7" w:rsidRDefault="008821CF" w:rsidP="007B19C7">
      <w:pPr>
        <w:ind w:firstLine="708"/>
        <w:jc w:val="both"/>
        <w:rPr>
          <w:rFonts w:ascii="Times New Roman" w:hAnsi="Times New Roman" w:cs="Times New Roman"/>
          <w:sz w:val="28"/>
          <w:szCs w:val="28"/>
        </w:rPr>
      </w:pPr>
    </w:p>
    <w:p w:rsidR="008821CF" w:rsidRPr="007B19C7" w:rsidRDefault="008821CF" w:rsidP="007B19C7">
      <w:pPr>
        <w:ind w:firstLine="708"/>
        <w:jc w:val="both"/>
        <w:rPr>
          <w:rFonts w:ascii="Times New Roman" w:hAnsi="Times New Roman" w:cs="Times New Roman"/>
          <w:sz w:val="28"/>
          <w:szCs w:val="28"/>
        </w:rPr>
      </w:pPr>
    </w:p>
    <w:p w:rsidR="008821CF" w:rsidRPr="007B19C7" w:rsidRDefault="008821CF" w:rsidP="007B19C7">
      <w:pPr>
        <w:ind w:firstLine="708"/>
        <w:jc w:val="both"/>
        <w:rPr>
          <w:rFonts w:ascii="Times New Roman" w:hAnsi="Times New Roman" w:cs="Times New Roman"/>
          <w:sz w:val="28"/>
          <w:szCs w:val="28"/>
        </w:rPr>
      </w:pPr>
    </w:p>
    <w:p w:rsidR="008821CF" w:rsidRPr="007B19C7" w:rsidRDefault="008821CF" w:rsidP="007B19C7">
      <w:pPr>
        <w:ind w:firstLine="708"/>
        <w:jc w:val="both"/>
        <w:rPr>
          <w:rFonts w:ascii="Times New Roman" w:hAnsi="Times New Roman" w:cs="Times New Roman"/>
          <w:sz w:val="28"/>
          <w:szCs w:val="28"/>
        </w:rPr>
      </w:pPr>
    </w:p>
    <w:p w:rsidR="008821CF" w:rsidRPr="007B19C7" w:rsidRDefault="008821CF" w:rsidP="007B19C7">
      <w:pPr>
        <w:ind w:firstLine="708"/>
        <w:jc w:val="both"/>
        <w:rPr>
          <w:rFonts w:ascii="Times New Roman" w:hAnsi="Times New Roman" w:cs="Times New Roman"/>
          <w:sz w:val="28"/>
          <w:szCs w:val="28"/>
        </w:rPr>
      </w:pPr>
    </w:p>
    <w:p w:rsidR="008821CF" w:rsidRPr="007B19C7" w:rsidRDefault="008821CF" w:rsidP="007B19C7">
      <w:pPr>
        <w:ind w:firstLine="708"/>
        <w:jc w:val="both"/>
        <w:rPr>
          <w:rFonts w:ascii="Times New Roman" w:hAnsi="Times New Roman" w:cs="Times New Roman"/>
          <w:sz w:val="28"/>
          <w:szCs w:val="28"/>
        </w:rPr>
      </w:pPr>
    </w:p>
    <w:p w:rsidR="008821CF" w:rsidRPr="007B19C7" w:rsidRDefault="008821CF" w:rsidP="007B19C7">
      <w:pPr>
        <w:ind w:firstLine="708"/>
        <w:jc w:val="both"/>
        <w:rPr>
          <w:rFonts w:ascii="Times New Roman" w:hAnsi="Times New Roman" w:cs="Times New Roman"/>
          <w:sz w:val="28"/>
          <w:szCs w:val="28"/>
        </w:rPr>
      </w:pPr>
    </w:p>
    <w:p w:rsidR="008821CF" w:rsidRPr="007B19C7" w:rsidRDefault="008821CF" w:rsidP="007B19C7">
      <w:pPr>
        <w:ind w:firstLine="708"/>
        <w:jc w:val="both"/>
        <w:rPr>
          <w:rFonts w:ascii="Times New Roman" w:hAnsi="Times New Roman" w:cs="Times New Roman"/>
          <w:sz w:val="28"/>
          <w:szCs w:val="28"/>
        </w:rPr>
      </w:pPr>
    </w:p>
    <w:p w:rsidR="008821CF" w:rsidRPr="007B19C7" w:rsidRDefault="008821CF" w:rsidP="007B19C7">
      <w:pPr>
        <w:ind w:firstLine="708"/>
        <w:jc w:val="both"/>
        <w:rPr>
          <w:rFonts w:ascii="Times New Roman" w:hAnsi="Times New Roman" w:cs="Times New Roman"/>
          <w:sz w:val="28"/>
          <w:szCs w:val="28"/>
        </w:rPr>
      </w:pPr>
    </w:p>
    <w:p w:rsidR="008821CF" w:rsidRPr="007B19C7" w:rsidRDefault="008821CF" w:rsidP="007B19C7">
      <w:pPr>
        <w:ind w:firstLine="708"/>
        <w:jc w:val="both"/>
        <w:rPr>
          <w:rFonts w:ascii="Times New Roman" w:hAnsi="Times New Roman" w:cs="Times New Roman"/>
          <w:sz w:val="28"/>
          <w:szCs w:val="28"/>
        </w:rPr>
      </w:pPr>
    </w:p>
    <w:p w:rsidR="008821CF" w:rsidRPr="007B19C7" w:rsidRDefault="008821CF" w:rsidP="007B19C7">
      <w:pPr>
        <w:ind w:firstLine="708"/>
        <w:jc w:val="both"/>
        <w:rPr>
          <w:rFonts w:ascii="Times New Roman" w:hAnsi="Times New Roman" w:cs="Times New Roman"/>
          <w:sz w:val="28"/>
          <w:szCs w:val="28"/>
        </w:rPr>
      </w:pPr>
    </w:p>
    <w:p w:rsidR="00E95BDF" w:rsidRPr="007B19C7" w:rsidRDefault="00E95BDF" w:rsidP="007B19C7">
      <w:pPr>
        <w:ind w:firstLine="708"/>
        <w:jc w:val="both"/>
        <w:rPr>
          <w:rFonts w:ascii="Times New Roman" w:hAnsi="Times New Roman" w:cs="Times New Roman"/>
          <w:sz w:val="28"/>
          <w:szCs w:val="28"/>
        </w:rPr>
      </w:pPr>
      <w:r w:rsidRPr="007B19C7">
        <w:rPr>
          <w:rFonts w:ascii="Times New Roman" w:hAnsi="Times New Roman" w:cs="Times New Roman"/>
          <w:sz w:val="28"/>
          <w:szCs w:val="28"/>
        </w:rPr>
        <w:t xml:space="preserve"> </w:t>
      </w:r>
    </w:p>
    <w:p w:rsidR="00E95BDF" w:rsidRPr="007B19C7" w:rsidRDefault="00E95BDF" w:rsidP="007B19C7">
      <w:pPr>
        <w:jc w:val="both"/>
        <w:rPr>
          <w:rFonts w:ascii="Times New Roman" w:hAnsi="Times New Roman" w:cs="Times New Roman"/>
          <w:sz w:val="28"/>
          <w:szCs w:val="28"/>
        </w:rPr>
      </w:pPr>
      <w:r w:rsidRPr="007B19C7">
        <w:rPr>
          <w:rFonts w:ascii="Times New Roman" w:hAnsi="Times New Roman" w:cs="Times New Roman"/>
          <w:sz w:val="28"/>
          <w:szCs w:val="28"/>
        </w:rPr>
        <w:t xml:space="preserve">      </w:t>
      </w:r>
    </w:p>
    <w:sectPr w:rsidR="00E95BDF" w:rsidRPr="007B19C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7E6BD"/>
    <w:multiLevelType w:val="hybridMultilevel"/>
    <w:tmpl w:val="8C3CBA5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BDF"/>
    <w:rsid w:val="00025481"/>
    <w:rsid w:val="00030614"/>
    <w:rsid w:val="000469C3"/>
    <w:rsid w:val="00047D8E"/>
    <w:rsid w:val="00065B76"/>
    <w:rsid w:val="0007271A"/>
    <w:rsid w:val="000C3591"/>
    <w:rsid w:val="000C60CF"/>
    <w:rsid w:val="000E3C40"/>
    <w:rsid w:val="000F054D"/>
    <w:rsid w:val="000F6415"/>
    <w:rsid w:val="00106F9A"/>
    <w:rsid w:val="00111186"/>
    <w:rsid w:val="00121F6F"/>
    <w:rsid w:val="00127F00"/>
    <w:rsid w:val="001401AA"/>
    <w:rsid w:val="00163373"/>
    <w:rsid w:val="0016711E"/>
    <w:rsid w:val="001B1196"/>
    <w:rsid w:val="001B73B1"/>
    <w:rsid w:val="001C5DBA"/>
    <w:rsid w:val="001D0788"/>
    <w:rsid w:val="001E3C80"/>
    <w:rsid w:val="001F3ADD"/>
    <w:rsid w:val="002102AB"/>
    <w:rsid w:val="0026595E"/>
    <w:rsid w:val="00277575"/>
    <w:rsid w:val="00277EEF"/>
    <w:rsid w:val="002D1434"/>
    <w:rsid w:val="002E008B"/>
    <w:rsid w:val="002E330B"/>
    <w:rsid w:val="00312813"/>
    <w:rsid w:val="003437EC"/>
    <w:rsid w:val="00354E54"/>
    <w:rsid w:val="00387831"/>
    <w:rsid w:val="00396EF1"/>
    <w:rsid w:val="003D3F56"/>
    <w:rsid w:val="003F71E2"/>
    <w:rsid w:val="0040315E"/>
    <w:rsid w:val="00413984"/>
    <w:rsid w:val="00471286"/>
    <w:rsid w:val="004A2717"/>
    <w:rsid w:val="004D0559"/>
    <w:rsid w:val="004E75DC"/>
    <w:rsid w:val="004F0A65"/>
    <w:rsid w:val="005134A0"/>
    <w:rsid w:val="005411BC"/>
    <w:rsid w:val="00584CB2"/>
    <w:rsid w:val="005878DE"/>
    <w:rsid w:val="005B166F"/>
    <w:rsid w:val="005B320A"/>
    <w:rsid w:val="005B7417"/>
    <w:rsid w:val="005E1906"/>
    <w:rsid w:val="005F78A1"/>
    <w:rsid w:val="006004D3"/>
    <w:rsid w:val="00611527"/>
    <w:rsid w:val="00624736"/>
    <w:rsid w:val="006327CA"/>
    <w:rsid w:val="00633D36"/>
    <w:rsid w:val="00655D7B"/>
    <w:rsid w:val="0066617E"/>
    <w:rsid w:val="00694E78"/>
    <w:rsid w:val="006A338A"/>
    <w:rsid w:val="007003E3"/>
    <w:rsid w:val="0071407B"/>
    <w:rsid w:val="007268EE"/>
    <w:rsid w:val="00752F35"/>
    <w:rsid w:val="007B19C7"/>
    <w:rsid w:val="007B2B6C"/>
    <w:rsid w:val="007C0B6B"/>
    <w:rsid w:val="007C49E6"/>
    <w:rsid w:val="007E61B8"/>
    <w:rsid w:val="00801CB7"/>
    <w:rsid w:val="008249EC"/>
    <w:rsid w:val="00834973"/>
    <w:rsid w:val="00856F72"/>
    <w:rsid w:val="008821CF"/>
    <w:rsid w:val="008A48E0"/>
    <w:rsid w:val="008A4B34"/>
    <w:rsid w:val="008D16A0"/>
    <w:rsid w:val="0091425C"/>
    <w:rsid w:val="00915C19"/>
    <w:rsid w:val="00923F96"/>
    <w:rsid w:val="00924033"/>
    <w:rsid w:val="0093385B"/>
    <w:rsid w:val="00933F46"/>
    <w:rsid w:val="00967A27"/>
    <w:rsid w:val="00987262"/>
    <w:rsid w:val="00990F99"/>
    <w:rsid w:val="009B7765"/>
    <w:rsid w:val="009D7C9B"/>
    <w:rsid w:val="009E07CC"/>
    <w:rsid w:val="009E28B7"/>
    <w:rsid w:val="00A26A25"/>
    <w:rsid w:val="00A3437A"/>
    <w:rsid w:val="00A468E7"/>
    <w:rsid w:val="00A84444"/>
    <w:rsid w:val="00A93686"/>
    <w:rsid w:val="00AA175F"/>
    <w:rsid w:val="00AA569D"/>
    <w:rsid w:val="00AB5BD9"/>
    <w:rsid w:val="00AC79CB"/>
    <w:rsid w:val="00AD1956"/>
    <w:rsid w:val="00AD7AE1"/>
    <w:rsid w:val="00B01712"/>
    <w:rsid w:val="00B15E01"/>
    <w:rsid w:val="00B201DD"/>
    <w:rsid w:val="00B2247C"/>
    <w:rsid w:val="00B22508"/>
    <w:rsid w:val="00B442F8"/>
    <w:rsid w:val="00B70944"/>
    <w:rsid w:val="00B73CC1"/>
    <w:rsid w:val="00B752E6"/>
    <w:rsid w:val="00B91CF0"/>
    <w:rsid w:val="00BA3030"/>
    <w:rsid w:val="00BE485E"/>
    <w:rsid w:val="00C06AAE"/>
    <w:rsid w:val="00C3395A"/>
    <w:rsid w:val="00C537A2"/>
    <w:rsid w:val="00C93CB4"/>
    <w:rsid w:val="00CA6DF3"/>
    <w:rsid w:val="00CC6ABC"/>
    <w:rsid w:val="00D339EF"/>
    <w:rsid w:val="00D47990"/>
    <w:rsid w:val="00D54A9B"/>
    <w:rsid w:val="00D60197"/>
    <w:rsid w:val="00D604C4"/>
    <w:rsid w:val="00DB1D21"/>
    <w:rsid w:val="00E33F39"/>
    <w:rsid w:val="00E34A3A"/>
    <w:rsid w:val="00E42C6B"/>
    <w:rsid w:val="00E4652C"/>
    <w:rsid w:val="00E50F9C"/>
    <w:rsid w:val="00E61946"/>
    <w:rsid w:val="00E91AA9"/>
    <w:rsid w:val="00E95BDF"/>
    <w:rsid w:val="00EB2234"/>
    <w:rsid w:val="00EB6B0A"/>
    <w:rsid w:val="00F21B75"/>
    <w:rsid w:val="00F41FFF"/>
    <w:rsid w:val="00F821E6"/>
    <w:rsid w:val="00F914FC"/>
    <w:rsid w:val="00F9443D"/>
    <w:rsid w:val="00FA3E39"/>
    <w:rsid w:val="00FB1D3A"/>
    <w:rsid w:val="00FB2414"/>
    <w:rsid w:val="00FB4DA7"/>
    <w:rsid w:val="00FD00D1"/>
    <w:rsid w:val="00FD4216"/>
    <w:rsid w:val="00FF183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16706"/>
  <w15:docId w15:val="{1A0C212E-0F76-497C-97FA-3EF99EA56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821E6"/>
    <w:pPr>
      <w:autoSpaceDE w:val="0"/>
      <w:autoSpaceDN w:val="0"/>
      <w:adjustRightInd w:val="0"/>
      <w:spacing w:after="0" w:line="240" w:lineRule="auto"/>
    </w:pPr>
    <w:rPr>
      <w:rFonts w:ascii="Times New Roman" w:hAnsi="Times New Roman" w:cs="Times New Roman"/>
      <w:color w:val="000000"/>
      <w:sz w:val="24"/>
      <w:szCs w:val="24"/>
    </w:rPr>
  </w:style>
  <w:style w:type="table" w:styleId="a3">
    <w:name w:val="Table Grid"/>
    <w:basedOn w:val="a1"/>
    <w:uiPriority w:val="59"/>
    <w:rsid w:val="00694E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B1D3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B1D3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7463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045B2C-A914-4010-85EF-C3582D4FF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2281</TotalTime>
  <Pages>1</Pages>
  <Words>11945</Words>
  <Characters>6809</Characters>
  <Application>Microsoft Office Word</Application>
  <DocSecurity>0</DocSecurity>
  <Lines>56</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61</cp:revision>
  <cp:lastPrinted>2025-09-29T07:23:00Z</cp:lastPrinted>
  <dcterms:created xsi:type="dcterms:W3CDTF">2021-12-16T15:47:00Z</dcterms:created>
  <dcterms:modified xsi:type="dcterms:W3CDTF">2025-09-29T08:08:00Z</dcterms:modified>
</cp:coreProperties>
</file>